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252B" w14:textId="1AEA0695" w:rsidR="002C2499" w:rsidRPr="002C2499" w:rsidRDefault="002C2499" w:rsidP="002C2499">
      <w:pPr>
        <w:spacing w:after="0"/>
        <w:rPr>
          <w:rFonts w:ascii="Arial" w:hAnsi="Arial" w:cs="Arial"/>
          <w:noProof/>
        </w:rPr>
      </w:pPr>
      <w:r w:rsidRPr="002C2499">
        <w:rPr>
          <w:rFonts w:ascii="Arial" w:hAnsi="Arial" w:cs="Arial"/>
          <w:noProof/>
        </w:rPr>
        <w:drawing>
          <wp:anchor distT="0" distB="0" distL="114300" distR="114300" simplePos="0" relativeHeight="251660288" behindDoc="0" locked="0" layoutInCell="1" allowOverlap="1" wp14:anchorId="62BE2830" wp14:editId="1247FACE">
            <wp:simplePos x="0" y="0"/>
            <wp:positionH relativeFrom="margin">
              <wp:posOffset>-762000</wp:posOffset>
            </wp:positionH>
            <wp:positionV relativeFrom="paragraph">
              <wp:posOffset>-775970</wp:posOffset>
            </wp:positionV>
            <wp:extent cx="7509409" cy="1525248"/>
            <wp:effectExtent l="0" t="0" r="0" b="0"/>
            <wp:wrapNone/>
            <wp:docPr id="1770207207"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07207" name="Picture 1" descr="A screenshot of a phone&#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4310"/>
                    <a:stretch/>
                  </pic:blipFill>
                  <pic:spPr bwMode="auto">
                    <a:xfrm>
                      <a:off x="0" y="0"/>
                      <a:ext cx="7509409" cy="15252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E00AEA" w14:textId="74F4C00C" w:rsidR="002C2499" w:rsidRPr="002C2499" w:rsidRDefault="002C2499" w:rsidP="002C2499">
      <w:pPr>
        <w:spacing w:after="0"/>
        <w:rPr>
          <w:rFonts w:ascii="Arial" w:hAnsi="Arial" w:cs="Arial"/>
          <w:noProof/>
        </w:rPr>
      </w:pPr>
    </w:p>
    <w:p w14:paraId="630DAAF3" w14:textId="77777777" w:rsidR="002C2499" w:rsidRPr="002C2499" w:rsidRDefault="002C2499" w:rsidP="002C2499">
      <w:pPr>
        <w:spacing w:after="0"/>
        <w:rPr>
          <w:rFonts w:ascii="Arial" w:hAnsi="Arial" w:cs="Arial"/>
          <w:noProof/>
        </w:rPr>
      </w:pPr>
    </w:p>
    <w:p w14:paraId="1D71D972" w14:textId="77777777" w:rsidR="002C2499" w:rsidRDefault="002C2499" w:rsidP="002C2499">
      <w:pPr>
        <w:spacing w:after="0"/>
        <w:rPr>
          <w:rFonts w:ascii="Arial" w:hAnsi="Arial" w:cs="Arial"/>
        </w:rPr>
      </w:pPr>
    </w:p>
    <w:p w14:paraId="5AE3A863" w14:textId="77777777" w:rsidR="002C2499" w:rsidRDefault="002C2499" w:rsidP="002C2499">
      <w:pPr>
        <w:spacing w:after="0"/>
        <w:rPr>
          <w:rFonts w:ascii="Arial" w:hAnsi="Arial" w:cs="Arial"/>
        </w:rPr>
      </w:pPr>
    </w:p>
    <w:p w14:paraId="7C7A9631" w14:textId="7A6C07BD" w:rsidR="28FB6F7B" w:rsidRPr="002C2499" w:rsidRDefault="28FB6F7B" w:rsidP="002C2499">
      <w:pPr>
        <w:spacing w:after="0"/>
        <w:rPr>
          <w:rFonts w:ascii="Arial" w:hAnsi="Arial" w:cs="Arial"/>
          <w:b/>
          <w:bCs/>
        </w:rPr>
      </w:pPr>
      <w:r w:rsidRPr="002C2499">
        <w:rPr>
          <w:rFonts w:ascii="Arial" w:hAnsi="Arial" w:cs="Arial"/>
          <w:b/>
          <w:bCs/>
        </w:rPr>
        <w:t>Seator Hall Training Room, Public Use Policy</w:t>
      </w:r>
    </w:p>
    <w:p w14:paraId="5737B44D" w14:textId="77777777" w:rsidR="002C2499" w:rsidRDefault="002C2499" w:rsidP="002C2499">
      <w:pPr>
        <w:spacing w:after="0"/>
        <w:rPr>
          <w:rFonts w:ascii="Arial" w:hAnsi="Arial" w:cs="Arial"/>
        </w:rPr>
      </w:pPr>
    </w:p>
    <w:p w14:paraId="2F3D9851" w14:textId="6ABFB2B5" w:rsidR="004A329C" w:rsidRPr="002C2499" w:rsidRDefault="004D7DE2" w:rsidP="002C2499">
      <w:pPr>
        <w:spacing w:after="0"/>
        <w:rPr>
          <w:rFonts w:ascii="Arial" w:hAnsi="Arial" w:cs="Arial"/>
          <w:u w:val="single"/>
        </w:rPr>
      </w:pPr>
      <w:r w:rsidRPr="002C2499">
        <w:rPr>
          <w:rFonts w:ascii="Arial" w:hAnsi="Arial" w:cs="Arial"/>
          <w:u w:val="single"/>
        </w:rPr>
        <w:t>Purpose</w:t>
      </w:r>
    </w:p>
    <w:p w14:paraId="690924C7" w14:textId="426A683D" w:rsidR="004A329C" w:rsidRPr="00B23A60" w:rsidRDefault="5911AE11" w:rsidP="002C2499">
      <w:pPr>
        <w:spacing w:after="0"/>
        <w:rPr>
          <w:rFonts w:ascii="Arial" w:hAnsi="Arial" w:cs="Arial"/>
        </w:rPr>
      </w:pPr>
      <w:r w:rsidRPr="002C2499">
        <w:rPr>
          <w:rFonts w:ascii="Arial" w:hAnsi="Arial" w:cs="Arial"/>
        </w:rPr>
        <w:t>Seator Hall is the public room and training center in the Sunriver Service District Public Safety Building.</w:t>
      </w:r>
      <w:r w:rsidR="55A6F8DF" w:rsidRPr="002C2499">
        <w:rPr>
          <w:rFonts w:ascii="Arial" w:hAnsi="Arial" w:cs="Arial"/>
        </w:rPr>
        <w:t xml:space="preserve"> </w:t>
      </w:r>
      <w:r w:rsidR="6E218AB8" w:rsidRPr="002C2499">
        <w:rPr>
          <w:rFonts w:ascii="Arial" w:hAnsi="Arial" w:cs="Arial"/>
        </w:rPr>
        <w:t xml:space="preserve">The </w:t>
      </w:r>
      <w:proofErr w:type="gramStart"/>
      <w:r w:rsidR="6E218AB8" w:rsidRPr="002C2499">
        <w:rPr>
          <w:rFonts w:ascii="Arial" w:hAnsi="Arial" w:cs="Arial"/>
        </w:rPr>
        <w:t>District</w:t>
      </w:r>
      <w:proofErr w:type="gramEnd"/>
      <w:r w:rsidR="6E218AB8" w:rsidRPr="002C2499">
        <w:rPr>
          <w:rFonts w:ascii="Arial" w:hAnsi="Arial" w:cs="Arial"/>
        </w:rPr>
        <w:t xml:space="preserve"> </w:t>
      </w:r>
      <w:r w:rsidR="6E218AB8" w:rsidRPr="002C2499">
        <w:rPr>
          <w:rFonts w:ascii="Arial" w:eastAsia="Cambria" w:hAnsi="Arial" w:cs="Arial"/>
        </w:rPr>
        <w:t xml:space="preserve">allows public use of certain facilities in a manner that is reasonable and consistent with District policy. Visitors are allowed in District facilities, subject to limitations described in this policy. Visitors to District facilities should always be treated in a courteous and professional manner. </w:t>
      </w:r>
      <w:r w:rsidR="55A6F8DF" w:rsidRPr="002C2499">
        <w:rPr>
          <w:rFonts w:ascii="Arial" w:hAnsi="Arial" w:cs="Arial"/>
        </w:rPr>
        <w:t>T</w:t>
      </w:r>
      <w:r w:rsidR="004D7DE2" w:rsidRPr="002C2499">
        <w:rPr>
          <w:rFonts w:ascii="Arial" w:hAnsi="Arial" w:cs="Arial"/>
        </w:rPr>
        <w:t xml:space="preserve">he room is provided to support meetings, training sessions, and community programs that align with the mission of the </w:t>
      </w:r>
      <w:proofErr w:type="gramStart"/>
      <w:r w:rsidR="28A08F78" w:rsidRPr="002C2499">
        <w:rPr>
          <w:rFonts w:ascii="Arial" w:hAnsi="Arial" w:cs="Arial"/>
        </w:rPr>
        <w:t>District</w:t>
      </w:r>
      <w:proofErr w:type="gramEnd"/>
      <w:r w:rsidR="28A08F78" w:rsidRPr="002C2499">
        <w:rPr>
          <w:rFonts w:ascii="Arial" w:hAnsi="Arial" w:cs="Arial"/>
        </w:rPr>
        <w:t xml:space="preserve">. </w:t>
      </w:r>
      <w:r w:rsidR="004D7DE2" w:rsidRPr="002C2499">
        <w:rPr>
          <w:rFonts w:ascii="Arial" w:hAnsi="Arial" w:cs="Arial"/>
        </w:rPr>
        <w:t xml:space="preserve"> Use of the room must not interfere with regular building operations or </w:t>
      </w:r>
      <w:r w:rsidR="25C09E73" w:rsidRPr="002C2499">
        <w:rPr>
          <w:rFonts w:ascii="Arial" w:hAnsi="Arial" w:cs="Arial"/>
        </w:rPr>
        <w:t>public safety.</w:t>
      </w:r>
      <w:r w:rsidR="00B23A60" w:rsidRPr="00B23A60">
        <w:t xml:space="preserve"> </w:t>
      </w:r>
      <w:r w:rsidR="00B23A60" w:rsidRPr="00B23A60">
        <w:rPr>
          <w:rFonts w:ascii="Arial" w:hAnsi="Arial" w:cs="Arial"/>
        </w:rPr>
        <w:t>liability enforcement to the first line, the reserving party is financially responsible for any damages the district reserves the right to collect a cleaning fee in advance</w:t>
      </w:r>
    </w:p>
    <w:p w14:paraId="7A0974D5" w14:textId="77777777" w:rsidR="002C2499" w:rsidRDefault="002C2499" w:rsidP="002C2499">
      <w:pPr>
        <w:spacing w:after="0"/>
        <w:rPr>
          <w:rFonts w:ascii="Arial" w:hAnsi="Arial" w:cs="Arial"/>
        </w:rPr>
      </w:pPr>
    </w:p>
    <w:p w14:paraId="1ED4DFD4" w14:textId="0F0CD30E" w:rsidR="004A329C" w:rsidRPr="002C2499" w:rsidRDefault="004D7DE2" w:rsidP="002C2499">
      <w:pPr>
        <w:spacing w:after="0"/>
        <w:rPr>
          <w:rFonts w:ascii="Arial" w:hAnsi="Arial" w:cs="Arial"/>
          <w:u w:val="single"/>
        </w:rPr>
      </w:pPr>
      <w:r w:rsidRPr="002C2499">
        <w:rPr>
          <w:rFonts w:ascii="Arial" w:hAnsi="Arial" w:cs="Arial"/>
          <w:u w:val="single"/>
        </w:rPr>
        <w:t>Availability</w:t>
      </w:r>
    </w:p>
    <w:p w14:paraId="679B9351" w14:textId="1308FD84" w:rsidR="004A329C" w:rsidRPr="002C2499" w:rsidRDefault="18433B75" w:rsidP="002C2499">
      <w:pPr>
        <w:spacing w:after="0"/>
        <w:rPr>
          <w:rFonts w:ascii="Arial" w:eastAsia="Cambria" w:hAnsi="Arial" w:cs="Arial"/>
        </w:rPr>
      </w:pPr>
      <w:proofErr w:type="gramStart"/>
      <w:r w:rsidRPr="002C2499">
        <w:rPr>
          <w:rFonts w:ascii="Arial" w:hAnsi="Arial" w:cs="Arial"/>
        </w:rPr>
        <w:t>At this time</w:t>
      </w:r>
      <w:proofErr w:type="gramEnd"/>
      <w:r w:rsidRPr="002C2499">
        <w:rPr>
          <w:rFonts w:ascii="Arial" w:hAnsi="Arial" w:cs="Arial"/>
        </w:rPr>
        <w:t>, t</w:t>
      </w:r>
      <w:r w:rsidR="004D7DE2" w:rsidRPr="002C2499">
        <w:rPr>
          <w:rFonts w:ascii="Arial" w:hAnsi="Arial" w:cs="Arial"/>
        </w:rPr>
        <w:t>he conference room is available</w:t>
      </w:r>
      <w:r w:rsidR="19A405DA" w:rsidRPr="002C2499">
        <w:rPr>
          <w:rFonts w:ascii="Arial" w:hAnsi="Arial" w:cs="Arial"/>
        </w:rPr>
        <w:t xml:space="preserve"> during regular business hours,</w:t>
      </w:r>
      <w:r w:rsidR="004D7DE2" w:rsidRPr="002C2499">
        <w:rPr>
          <w:rFonts w:ascii="Arial" w:hAnsi="Arial" w:cs="Arial"/>
        </w:rPr>
        <w:t xml:space="preserve"> Monday through Friday,</w:t>
      </w:r>
      <w:r w:rsidR="2AB2FCCA" w:rsidRPr="002C2499">
        <w:rPr>
          <w:rFonts w:ascii="Arial" w:hAnsi="Arial" w:cs="Arial"/>
        </w:rPr>
        <w:t xml:space="preserve"> 9:00 AM</w:t>
      </w:r>
      <w:r w:rsidR="004D7DE2" w:rsidRPr="002C2499">
        <w:rPr>
          <w:rFonts w:ascii="Arial" w:hAnsi="Arial" w:cs="Arial"/>
        </w:rPr>
        <w:t xml:space="preserve"> to 4:00 PM. It is not available on weekends, holidays, or outside these hours.</w:t>
      </w:r>
      <w:r w:rsidR="579C5BEC" w:rsidRPr="002C2499">
        <w:rPr>
          <w:rFonts w:ascii="Arial" w:hAnsi="Arial" w:cs="Arial"/>
        </w:rPr>
        <w:t xml:space="preserve"> </w:t>
      </w:r>
      <w:r w:rsidR="579C5BEC" w:rsidRPr="002C2499">
        <w:rPr>
          <w:rFonts w:ascii="Arial" w:eastAsia="Cambria" w:hAnsi="Arial" w:cs="Arial"/>
        </w:rPr>
        <w:t xml:space="preserve">Visitors are allowed on District property </w:t>
      </w:r>
      <w:proofErr w:type="gramStart"/>
      <w:r w:rsidR="579C5BEC" w:rsidRPr="002C2499">
        <w:rPr>
          <w:rFonts w:ascii="Arial" w:eastAsia="Cambria" w:hAnsi="Arial" w:cs="Arial"/>
        </w:rPr>
        <w:t>as long as</w:t>
      </w:r>
      <w:proofErr w:type="gramEnd"/>
      <w:r w:rsidR="579C5BEC" w:rsidRPr="002C2499">
        <w:rPr>
          <w:rFonts w:ascii="Arial" w:eastAsia="Cambria" w:hAnsi="Arial" w:cs="Arial"/>
        </w:rPr>
        <w:t xml:space="preserve"> their presence does not interfere with District operations.</w:t>
      </w:r>
    </w:p>
    <w:p w14:paraId="7CAEA126" w14:textId="77777777" w:rsidR="002C2499" w:rsidRDefault="002C2499" w:rsidP="002C2499">
      <w:pPr>
        <w:spacing w:after="0"/>
        <w:rPr>
          <w:rFonts w:ascii="Arial" w:eastAsia="Cambria" w:hAnsi="Arial" w:cs="Arial"/>
        </w:rPr>
      </w:pPr>
    </w:p>
    <w:p w14:paraId="10676E17" w14:textId="57D40AC9" w:rsidR="579C5BEC" w:rsidRDefault="579C5BEC" w:rsidP="002C2499">
      <w:pPr>
        <w:spacing w:after="0"/>
        <w:rPr>
          <w:rFonts w:ascii="Arial" w:eastAsia="Cambria" w:hAnsi="Arial" w:cs="Arial"/>
        </w:rPr>
      </w:pPr>
      <w:r w:rsidRPr="002C2499">
        <w:rPr>
          <w:rFonts w:ascii="Arial" w:eastAsia="Cambria" w:hAnsi="Arial" w:cs="Arial"/>
        </w:rPr>
        <w:t xml:space="preserve">Supervisory personnel may restrict visitors </w:t>
      </w:r>
      <w:proofErr w:type="gramStart"/>
      <w:r w:rsidRPr="002C2499">
        <w:rPr>
          <w:rFonts w:ascii="Arial" w:eastAsia="Cambria" w:hAnsi="Arial" w:cs="Arial"/>
        </w:rPr>
        <w:t>on</w:t>
      </w:r>
      <w:proofErr w:type="gramEnd"/>
      <w:r w:rsidRPr="002C2499">
        <w:rPr>
          <w:rFonts w:ascii="Arial" w:eastAsia="Cambria" w:hAnsi="Arial" w:cs="Arial"/>
        </w:rPr>
        <w:t xml:space="preserve"> non-official business when their presence interferes with a planned activity or District business. Children under 18 are not allowed </w:t>
      </w:r>
      <w:proofErr w:type="gramStart"/>
      <w:r w:rsidRPr="002C2499">
        <w:rPr>
          <w:rFonts w:ascii="Arial" w:eastAsia="Cambria" w:hAnsi="Arial" w:cs="Arial"/>
        </w:rPr>
        <w:t>in  District</w:t>
      </w:r>
      <w:proofErr w:type="gramEnd"/>
      <w:r w:rsidRPr="002C2499">
        <w:rPr>
          <w:rFonts w:ascii="Arial" w:eastAsia="Cambria" w:hAnsi="Arial" w:cs="Arial"/>
        </w:rPr>
        <w:t xml:space="preserve"> facilities, unless accompanied by a member of the </w:t>
      </w:r>
      <w:proofErr w:type="gramStart"/>
      <w:r w:rsidRPr="002C2499">
        <w:rPr>
          <w:rFonts w:ascii="Arial" w:eastAsia="Cambria" w:hAnsi="Arial" w:cs="Arial"/>
        </w:rPr>
        <w:t>District</w:t>
      </w:r>
      <w:proofErr w:type="gramEnd"/>
      <w:r w:rsidRPr="002C2499">
        <w:rPr>
          <w:rFonts w:ascii="Arial" w:eastAsia="Cambria" w:hAnsi="Arial" w:cs="Arial"/>
        </w:rPr>
        <w:t xml:space="preserve"> or </w:t>
      </w:r>
      <w:proofErr w:type="gramStart"/>
      <w:r w:rsidRPr="002C2499">
        <w:rPr>
          <w:rFonts w:ascii="Arial" w:eastAsia="Cambria" w:hAnsi="Arial" w:cs="Arial"/>
        </w:rPr>
        <w:t>other</w:t>
      </w:r>
      <w:proofErr w:type="gramEnd"/>
      <w:r w:rsidRPr="002C2499">
        <w:rPr>
          <w:rFonts w:ascii="Arial" w:eastAsia="Cambria" w:hAnsi="Arial" w:cs="Arial"/>
        </w:rPr>
        <w:t xml:space="preserve"> adult.</w:t>
      </w:r>
    </w:p>
    <w:p w14:paraId="7B5CDE15" w14:textId="77777777" w:rsidR="00B23A60" w:rsidRDefault="00B23A60" w:rsidP="002C2499">
      <w:pPr>
        <w:spacing w:after="0"/>
        <w:rPr>
          <w:rFonts w:ascii="Arial" w:eastAsia="Cambria" w:hAnsi="Arial" w:cs="Arial"/>
        </w:rPr>
      </w:pPr>
    </w:p>
    <w:p w14:paraId="642772D0" w14:textId="233A8006" w:rsidR="00B23A60" w:rsidRPr="002C2499" w:rsidRDefault="00B23A60" w:rsidP="002C2499">
      <w:pPr>
        <w:spacing w:after="0"/>
        <w:rPr>
          <w:rFonts w:ascii="Arial" w:hAnsi="Arial" w:cs="Arial"/>
        </w:rPr>
      </w:pPr>
      <w:r w:rsidRPr="00B23A60">
        <w:rPr>
          <w:rFonts w:ascii="Arial" w:hAnsi="Arial" w:cs="Arial"/>
          <w:u w:val="single"/>
        </w:rPr>
        <w:t>Liability and Enforcement Policy</w:t>
      </w:r>
      <w:r w:rsidRPr="00B23A60">
        <w:rPr>
          <w:rFonts w:ascii="Arial" w:hAnsi="Arial" w:cs="Arial"/>
        </w:rPr>
        <w:br/>
        <w:t>The reserving party shall be held financially responsible for any damages incurred during the use of district facilities. The district reserves the right to enforce this liability by collecting a cleaning and/or damage deposit in advance of the scheduled use.</w:t>
      </w:r>
    </w:p>
    <w:p w14:paraId="287F4E93" w14:textId="77777777" w:rsidR="002C2499" w:rsidRDefault="002C2499" w:rsidP="002C2499">
      <w:pPr>
        <w:spacing w:after="0"/>
        <w:rPr>
          <w:rFonts w:ascii="Arial" w:hAnsi="Arial" w:cs="Arial"/>
        </w:rPr>
      </w:pPr>
    </w:p>
    <w:p w14:paraId="566F7952" w14:textId="526930BB" w:rsidR="004A329C" w:rsidRPr="002C2499" w:rsidRDefault="004D7DE2" w:rsidP="002C2499">
      <w:pPr>
        <w:spacing w:after="0"/>
        <w:rPr>
          <w:rFonts w:ascii="Arial" w:hAnsi="Arial" w:cs="Arial"/>
          <w:u w:val="single"/>
        </w:rPr>
      </w:pPr>
      <w:r w:rsidRPr="002C2499">
        <w:rPr>
          <w:rFonts w:ascii="Arial" w:hAnsi="Arial" w:cs="Arial"/>
          <w:u w:val="single"/>
        </w:rPr>
        <w:t>Eligibility and Priority of Use</w:t>
      </w:r>
    </w:p>
    <w:p w14:paraId="0D8E120A" w14:textId="3BFF1187" w:rsidR="004A329C" w:rsidRPr="002C2499" w:rsidRDefault="004D7DE2" w:rsidP="002C2499">
      <w:pPr>
        <w:spacing w:after="0"/>
        <w:rPr>
          <w:rFonts w:ascii="Arial" w:hAnsi="Arial" w:cs="Arial"/>
        </w:rPr>
      </w:pPr>
      <w:r w:rsidRPr="002C2499">
        <w:rPr>
          <w:rFonts w:ascii="Arial" w:hAnsi="Arial" w:cs="Arial"/>
        </w:rPr>
        <w:t>Priority Order:</w:t>
      </w:r>
    </w:p>
    <w:p w14:paraId="1E56B58B" w14:textId="7C7F2E50" w:rsidR="004A329C" w:rsidRPr="002C2499" w:rsidRDefault="004D7DE2" w:rsidP="002C2499">
      <w:pPr>
        <w:pStyle w:val="ListParagraph"/>
        <w:numPr>
          <w:ilvl w:val="0"/>
          <w:numId w:val="15"/>
        </w:numPr>
        <w:spacing w:after="0"/>
        <w:rPr>
          <w:rFonts w:ascii="Arial" w:hAnsi="Arial" w:cs="Arial"/>
        </w:rPr>
      </w:pPr>
      <w:r w:rsidRPr="002C2499">
        <w:rPr>
          <w:rFonts w:ascii="Arial" w:hAnsi="Arial" w:cs="Arial"/>
        </w:rPr>
        <w:t>Sunriver Service District official meetings and events.</w:t>
      </w:r>
    </w:p>
    <w:p w14:paraId="7F7F59E7" w14:textId="26E6B10C" w:rsidR="004A329C" w:rsidRPr="002C2499" w:rsidRDefault="004D7DE2" w:rsidP="002C2499">
      <w:pPr>
        <w:pStyle w:val="ListParagraph"/>
        <w:numPr>
          <w:ilvl w:val="0"/>
          <w:numId w:val="15"/>
        </w:numPr>
        <w:spacing w:after="0"/>
        <w:rPr>
          <w:rFonts w:ascii="Arial" w:hAnsi="Arial" w:cs="Arial"/>
        </w:rPr>
      </w:pPr>
      <w:r w:rsidRPr="002C2499">
        <w:rPr>
          <w:rFonts w:ascii="Arial" w:hAnsi="Arial" w:cs="Arial"/>
        </w:rPr>
        <w:t xml:space="preserve">Other government agencies or </w:t>
      </w:r>
      <w:r w:rsidR="17BC29A8" w:rsidRPr="002C2499">
        <w:rPr>
          <w:rFonts w:ascii="Arial" w:hAnsi="Arial" w:cs="Arial"/>
        </w:rPr>
        <w:t>groups with broad public interest</w:t>
      </w:r>
      <w:r w:rsidR="056C568D" w:rsidRPr="002C2499">
        <w:rPr>
          <w:rFonts w:ascii="Arial" w:hAnsi="Arial" w:cs="Arial"/>
        </w:rPr>
        <w:t xml:space="preserve">, including but not </w:t>
      </w:r>
      <w:r w:rsidR="1BB246F4" w:rsidRPr="002C2499">
        <w:rPr>
          <w:rFonts w:ascii="Arial" w:hAnsi="Arial" w:cs="Arial"/>
        </w:rPr>
        <w:t>limited</w:t>
      </w:r>
      <w:r w:rsidR="056C568D" w:rsidRPr="002C2499">
        <w:rPr>
          <w:rFonts w:ascii="Arial" w:hAnsi="Arial" w:cs="Arial"/>
        </w:rPr>
        <w:t xml:space="preserve"> to school districts, special districts, public safety organizations, and the like.</w:t>
      </w:r>
    </w:p>
    <w:p w14:paraId="33B86C03" w14:textId="4B26D0D9" w:rsidR="17BC29A8" w:rsidRPr="002C2499" w:rsidRDefault="17BC29A8" w:rsidP="002C2499">
      <w:pPr>
        <w:pStyle w:val="ListParagraph"/>
        <w:numPr>
          <w:ilvl w:val="0"/>
          <w:numId w:val="15"/>
        </w:numPr>
        <w:spacing w:after="0"/>
        <w:rPr>
          <w:rFonts w:ascii="Arial" w:hAnsi="Arial" w:cs="Arial"/>
        </w:rPr>
      </w:pPr>
      <w:r w:rsidRPr="002C2499">
        <w:rPr>
          <w:rFonts w:ascii="Arial" w:hAnsi="Arial" w:cs="Arial"/>
        </w:rPr>
        <w:t>Elected officials, excluding campaign-related activities</w:t>
      </w:r>
      <w:r w:rsidR="31BA3D13" w:rsidRPr="002C2499">
        <w:rPr>
          <w:rFonts w:ascii="Arial" w:hAnsi="Arial" w:cs="Arial"/>
        </w:rPr>
        <w:t>.</w:t>
      </w:r>
    </w:p>
    <w:p w14:paraId="7BAF8550" w14:textId="15BBD068" w:rsidR="31BA3D13" w:rsidRPr="002C2499" w:rsidRDefault="31BA3D13" w:rsidP="002C2499">
      <w:pPr>
        <w:pStyle w:val="ListParagraph"/>
        <w:numPr>
          <w:ilvl w:val="0"/>
          <w:numId w:val="15"/>
        </w:numPr>
        <w:spacing w:after="0"/>
        <w:rPr>
          <w:rFonts w:ascii="Arial" w:hAnsi="Arial" w:cs="Arial"/>
        </w:rPr>
      </w:pPr>
      <w:r w:rsidRPr="002C2499">
        <w:rPr>
          <w:rFonts w:ascii="Arial" w:hAnsi="Arial" w:cs="Arial"/>
        </w:rPr>
        <w:t>Designated not-for-profit 501(c)(3) organizations</w:t>
      </w:r>
    </w:p>
    <w:p w14:paraId="53A8ECE6" w14:textId="4AC6DBAC" w:rsidR="004A329C" w:rsidRPr="002C2499" w:rsidRDefault="004D7DE2" w:rsidP="002C2499">
      <w:pPr>
        <w:pStyle w:val="ListParagraph"/>
        <w:numPr>
          <w:ilvl w:val="0"/>
          <w:numId w:val="15"/>
        </w:numPr>
        <w:spacing w:after="0"/>
        <w:rPr>
          <w:rFonts w:ascii="Arial" w:hAnsi="Arial" w:cs="Arial"/>
        </w:rPr>
      </w:pPr>
      <w:r w:rsidRPr="002C2499">
        <w:rPr>
          <w:rFonts w:ascii="Arial" w:hAnsi="Arial" w:cs="Arial"/>
        </w:rPr>
        <w:t>Public use by individuals, private groups, or community organizations.</w:t>
      </w:r>
    </w:p>
    <w:p w14:paraId="563F660D" w14:textId="77777777" w:rsidR="002C2499" w:rsidRDefault="002C2499" w:rsidP="002C2499">
      <w:pPr>
        <w:spacing w:after="0"/>
        <w:rPr>
          <w:rFonts w:ascii="Arial" w:hAnsi="Arial" w:cs="Arial"/>
        </w:rPr>
      </w:pPr>
    </w:p>
    <w:p w14:paraId="129528AC" w14:textId="3EBF918B" w:rsidR="004A329C" w:rsidRPr="002C2499" w:rsidRDefault="2E3A98FE" w:rsidP="002C2499">
      <w:pPr>
        <w:spacing w:after="0"/>
        <w:rPr>
          <w:rFonts w:ascii="Arial" w:hAnsi="Arial" w:cs="Arial"/>
        </w:rPr>
      </w:pPr>
      <w:r w:rsidRPr="002C2499">
        <w:rPr>
          <w:rFonts w:ascii="Arial" w:hAnsi="Arial" w:cs="Arial"/>
        </w:rPr>
        <w:t>Public e</w:t>
      </w:r>
      <w:r w:rsidR="004D7DE2" w:rsidRPr="002C2499">
        <w:rPr>
          <w:rFonts w:ascii="Arial" w:hAnsi="Arial" w:cs="Arial"/>
        </w:rPr>
        <w:t>ligibility</w:t>
      </w:r>
      <w:r w:rsidR="40A510DD" w:rsidRPr="002C2499">
        <w:rPr>
          <w:rFonts w:ascii="Arial" w:hAnsi="Arial" w:cs="Arial"/>
        </w:rPr>
        <w:t xml:space="preserve"> and </w:t>
      </w:r>
      <w:r w:rsidR="3100E32C" w:rsidRPr="002C2499">
        <w:rPr>
          <w:rFonts w:ascii="Arial" w:hAnsi="Arial" w:cs="Arial"/>
        </w:rPr>
        <w:t>re</w:t>
      </w:r>
      <w:r w:rsidR="5E194A8D" w:rsidRPr="002C2499">
        <w:rPr>
          <w:rFonts w:ascii="Arial" w:hAnsi="Arial" w:cs="Arial"/>
        </w:rPr>
        <w:t>strictions</w:t>
      </w:r>
      <w:r w:rsidR="004D7DE2" w:rsidRPr="002C2499">
        <w:rPr>
          <w:rFonts w:ascii="Arial" w:hAnsi="Arial" w:cs="Arial"/>
        </w:rPr>
        <w:t>:</w:t>
      </w:r>
    </w:p>
    <w:p w14:paraId="41DAAB10" w14:textId="68E5C26F" w:rsidR="32D25797" w:rsidRPr="002C2499" w:rsidRDefault="32D25797" w:rsidP="002C2499">
      <w:pPr>
        <w:spacing w:after="0"/>
        <w:rPr>
          <w:rFonts w:ascii="Arial" w:hAnsi="Arial" w:cs="Arial"/>
        </w:rPr>
      </w:pPr>
      <w:r w:rsidRPr="002C2499">
        <w:rPr>
          <w:rFonts w:ascii="Arial" w:hAnsi="Arial" w:cs="Arial"/>
        </w:rPr>
        <w:t>The room may be used by political parties but must not be used for the purpose of endorsing a political candidate or measure.</w:t>
      </w:r>
      <w:r w:rsidR="6961F0FF" w:rsidRPr="002C2499">
        <w:rPr>
          <w:rFonts w:ascii="Arial" w:hAnsi="Arial" w:cs="Arial"/>
        </w:rPr>
        <w:t xml:space="preserve"> No political material may be displayed in the room.</w:t>
      </w:r>
    </w:p>
    <w:p w14:paraId="4080E7C3" w14:textId="77777777" w:rsidR="002C2499" w:rsidRDefault="002C2499" w:rsidP="002C2499">
      <w:pPr>
        <w:spacing w:after="0"/>
        <w:rPr>
          <w:rFonts w:ascii="Arial" w:hAnsi="Arial" w:cs="Arial"/>
        </w:rPr>
      </w:pPr>
    </w:p>
    <w:p w14:paraId="02A970B2" w14:textId="593AD16B" w:rsidR="204D1ED7" w:rsidRPr="002C2499" w:rsidRDefault="204D1ED7" w:rsidP="002C2499">
      <w:pPr>
        <w:spacing w:after="0"/>
        <w:rPr>
          <w:rFonts w:ascii="Arial" w:hAnsi="Arial" w:cs="Arial"/>
        </w:rPr>
      </w:pPr>
      <w:r w:rsidRPr="002C2499">
        <w:rPr>
          <w:rFonts w:ascii="Arial" w:hAnsi="Arial" w:cs="Arial"/>
        </w:rPr>
        <w:lastRenderedPageBreak/>
        <w:t>The room may not be used for gambling of any type</w:t>
      </w:r>
      <w:r w:rsidR="52E82E08" w:rsidRPr="002C2499">
        <w:rPr>
          <w:rFonts w:ascii="Arial" w:hAnsi="Arial" w:cs="Arial"/>
        </w:rPr>
        <w:t>.</w:t>
      </w:r>
    </w:p>
    <w:p w14:paraId="7626DD4D" w14:textId="77777777" w:rsidR="002C2499" w:rsidRDefault="002C2499" w:rsidP="002C2499">
      <w:pPr>
        <w:spacing w:after="0"/>
        <w:rPr>
          <w:rFonts w:ascii="Arial" w:hAnsi="Arial" w:cs="Arial"/>
        </w:rPr>
      </w:pPr>
    </w:p>
    <w:p w14:paraId="275CDB22" w14:textId="6E6D6775" w:rsidR="2D74690A" w:rsidRDefault="2D74690A" w:rsidP="002C2499">
      <w:pPr>
        <w:spacing w:after="0"/>
        <w:rPr>
          <w:rFonts w:ascii="Arial" w:hAnsi="Arial" w:cs="Arial"/>
        </w:rPr>
      </w:pPr>
      <w:r w:rsidRPr="002C2499">
        <w:rPr>
          <w:rFonts w:ascii="Arial" w:hAnsi="Arial" w:cs="Arial"/>
        </w:rPr>
        <w:t>Events that involve the subject or use of drugs, alcohol, or lascivious conduct are not permitted.</w:t>
      </w:r>
    </w:p>
    <w:p w14:paraId="6165C7AC" w14:textId="77777777" w:rsidR="002C2499" w:rsidRPr="002C2499" w:rsidRDefault="002C2499" w:rsidP="002C2499">
      <w:pPr>
        <w:spacing w:after="0"/>
        <w:rPr>
          <w:rFonts w:ascii="Arial" w:hAnsi="Arial" w:cs="Arial"/>
        </w:rPr>
      </w:pPr>
    </w:p>
    <w:p w14:paraId="35FF1367" w14:textId="06606EB0" w:rsidR="2D74690A" w:rsidRDefault="2D74690A" w:rsidP="002C2499">
      <w:pPr>
        <w:spacing w:after="0"/>
        <w:rPr>
          <w:rFonts w:ascii="Arial" w:hAnsi="Arial" w:cs="Arial"/>
        </w:rPr>
      </w:pPr>
      <w:r w:rsidRPr="002C2499">
        <w:rPr>
          <w:rFonts w:ascii="Arial" w:hAnsi="Arial" w:cs="Arial"/>
        </w:rPr>
        <w:t xml:space="preserve">Exceptions to the above are permitted with the written permission of the District Board Chair or specific </w:t>
      </w:r>
      <w:proofErr w:type="gramStart"/>
      <w:r w:rsidRPr="002C2499">
        <w:rPr>
          <w:rFonts w:ascii="Arial" w:hAnsi="Arial" w:cs="Arial"/>
        </w:rPr>
        <w:t>designee</w:t>
      </w:r>
      <w:proofErr w:type="gramEnd"/>
      <w:r w:rsidRPr="002C2499">
        <w:rPr>
          <w:rFonts w:ascii="Arial" w:hAnsi="Arial" w:cs="Arial"/>
        </w:rPr>
        <w:t>.</w:t>
      </w:r>
    </w:p>
    <w:p w14:paraId="4E7E29BB" w14:textId="77777777" w:rsidR="002C2499" w:rsidRPr="002C2499" w:rsidRDefault="002C2499" w:rsidP="002C2499">
      <w:pPr>
        <w:spacing w:after="0"/>
        <w:rPr>
          <w:rFonts w:ascii="Arial" w:hAnsi="Arial" w:cs="Arial"/>
        </w:rPr>
      </w:pPr>
    </w:p>
    <w:p w14:paraId="3ACDA2A2" w14:textId="5913CD77" w:rsidR="204D1ED7" w:rsidRDefault="204D1ED7" w:rsidP="002C2499">
      <w:pPr>
        <w:spacing w:after="0"/>
        <w:rPr>
          <w:rFonts w:ascii="Arial" w:hAnsi="Arial" w:cs="Arial"/>
        </w:rPr>
      </w:pPr>
      <w:r w:rsidRPr="002C2499">
        <w:rPr>
          <w:rFonts w:ascii="Arial" w:hAnsi="Arial" w:cs="Arial"/>
        </w:rPr>
        <w:t xml:space="preserve">The </w:t>
      </w:r>
      <w:proofErr w:type="gramStart"/>
      <w:r w:rsidRPr="002C2499">
        <w:rPr>
          <w:rFonts w:ascii="Arial" w:hAnsi="Arial" w:cs="Arial"/>
        </w:rPr>
        <w:t>District</w:t>
      </w:r>
      <w:proofErr w:type="gramEnd"/>
      <w:r w:rsidRPr="002C2499">
        <w:rPr>
          <w:rFonts w:ascii="Arial" w:hAnsi="Arial" w:cs="Arial"/>
        </w:rPr>
        <w:t xml:space="preserve"> reserves the right to “bump” scheduled events to accommodate emergent District</w:t>
      </w:r>
      <w:r w:rsidR="4FF615C3" w:rsidRPr="002C2499">
        <w:rPr>
          <w:rFonts w:ascii="Arial" w:hAnsi="Arial" w:cs="Arial"/>
        </w:rPr>
        <w:t xml:space="preserve"> or emergency </w:t>
      </w:r>
      <w:proofErr w:type="spellStart"/>
      <w:r w:rsidR="4FF615C3" w:rsidRPr="002C2499">
        <w:rPr>
          <w:rFonts w:ascii="Arial" w:hAnsi="Arial" w:cs="Arial"/>
        </w:rPr>
        <w:t>services</w:t>
      </w:r>
      <w:proofErr w:type="spellEnd"/>
      <w:r w:rsidRPr="002C2499">
        <w:rPr>
          <w:rFonts w:ascii="Arial" w:hAnsi="Arial" w:cs="Arial"/>
        </w:rPr>
        <w:t xml:space="preserve"> needs</w:t>
      </w:r>
      <w:r w:rsidR="002C2499">
        <w:rPr>
          <w:rFonts w:ascii="Arial" w:hAnsi="Arial" w:cs="Arial"/>
        </w:rPr>
        <w:t>.</w:t>
      </w:r>
    </w:p>
    <w:p w14:paraId="044235A8" w14:textId="77777777" w:rsidR="002C2499" w:rsidRPr="002C2499" w:rsidRDefault="002C2499" w:rsidP="002C2499">
      <w:pPr>
        <w:spacing w:after="0"/>
        <w:rPr>
          <w:rFonts w:ascii="Arial" w:hAnsi="Arial" w:cs="Arial"/>
        </w:rPr>
      </w:pPr>
    </w:p>
    <w:p w14:paraId="1C4E7075" w14:textId="77777777" w:rsidR="004A329C" w:rsidRPr="002C2499" w:rsidRDefault="004D7DE2" w:rsidP="002C2499">
      <w:pPr>
        <w:spacing w:after="0"/>
        <w:rPr>
          <w:rFonts w:ascii="Arial" w:hAnsi="Arial" w:cs="Arial"/>
          <w:u w:val="single"/>
        </w:rPr>
      </w:pPr>
      <w:r w:rsidRPr="002C2499">
        <w:rPr>
          <w:rFonts w:ascii="Arial" w:hAnsi="Arial" w:cs="Arial"/>
          <w:u w:val="single"/>
        </w:rPr>
        <w:t>Reservations</w:t>
      </w:r>
    </w:p>
    <w:p w14:paraId="083CFB58" w14:textId="77777777" w:rsidR="004A329C" w:rsidRPr="002C2499" w:rsidRDefault="004D7DE2" w:rsidP="002C2499">
      <w:pPr>
        <w:spacing w:after="0"/>
        <w:rPr>
          <w:rFonts w:ascii="Arial" w:hAnsi="Arial" w:cs="Arial"/>
        </w:rPr>
      </w:pPr>
      <w:r w:rsidRPr="002C2499">
        <w:rPr>
          <w:rFonts w:ascii="Arial" w:hAnsi="Arial" w:cs="Arial"/>
        </w:rPr>
        <w:t>How to Reserve:</w:t>
      </w:r>
    </w:p>
    <w:p w14:paraId="26831358" w14:textId="77777777" w:rsidR="004A329C" w:rsidRPr="002C2499" w:rsidRDefault="004D7DE2" w:rsidP="002C2499">
      <w:pPr>
        <w:spacing w:after="0"/>
        <w:rPr>
          <w:rFonts w:ascii="Arial" w:hAnsi="Arial" w:cs="Arial"/>
        </w:rPr>
      </w:pPr>
      <w:r w:rsidRPr="002C2499">
        <w:rPr>
          <w:rFonts w:ascii="Arial" w:hAnsi="Arial" w:cs="Arial"/>
        </w:rPr>
        <w:t>Call the Sunriver Service District at 541-593-1014 to make a reservation.</w:t>
      </w:r>
    </w:p>
    <w:p w14:paraId="0D89EF8A" w14:textId="793C0305" w:rsidR="004A329C" w:rsidRPr="002C2499" w:rsidRDefault="004D7DE2" w:rsidP="002C2499">
      <w:pPr>
        <w:spacing w:after="0"/>
        <w:rPr>
          <w:rFonts w:ascii="Arial" w:hAnsi="Arial" w:cs="Arial"/>
        </w:rPr>
      </w:pPr>
      <w:r w:rsidRPr="002C2499">
        <w:rPr>
          <w:rFonts w:ascii="Arial" w:hAnsi="Arial" w:cs="Arial"/>
        </w:rPr>
        <w:t xml:space="preserve">Advance Notice: Reservations must be made at least </w:t>
      </w:r>
      <w:r w:rsidR="20B175FA" w:rsidRPr="002C2499">
        <w:rPr>
          <w:rFonts w:ascii="Arial" w:hAnsi="Arial" w:cs="Arial"/>
        </w:rPr>
        <w:t>5</w:t>
      </w:r>
      <w:r w:rsidRPr="002C2499">
        <w:rPr>
          <w:rFonts w:ascii="Arial" w:hAnsi="Arial" w:cs="Arial"/>
        </w:rPr>
        <w:t xml:space="preserve"> business days in advance.</w:t>
      </w:r>
    </w:p>
    <w:p w14:paraId="7FB72911" w14:textId="0442CDF0" w:rsidR="004A329C" w:rsidRPr="002C2499" w:rsidRDefault="004D7DE2" w:rsidP="002C2499">
      <w:pPr>
        <w:spacing w:after="0"/>
        <w:rPr>
          <w:rFonts w:ascii="Arial" w:hAnsi="Arial" w:cs="Arial"/>
        </w:rPr>
      </w:pPr>
      <w:r w:rsidRPr="002C2499">
        <w:rPr>
          <w:rFonts w:ascii="Arial" w:hAnsi="Arial" w:cs="Arial"/>
        </w:rPr>
        <w:t>Time Limit: Maximum of 4 hours per day per group unless approved otherwise.</w:t>
      </w:r>
    </w:p>
    <w:p w14:paraId="5DAF63E6" w14:textId="4315A6A8" w:rsidR="004D7DE2" w:rsidRPr="002C2499" w:rsidRDefault="004D7DE2" w:rsidP="002C2499">
      <w:pPr>
        <w:spacing w:after="0"/>
        <w:rPr>
          <w:rFonts w:ascii="Arial" w:hAnsi="Arial" w:cs="Arial"/>
        </w:rPr>
      </w:pPr>
      <w:r w:rsidRPr="002C2499">
        <w:rPr>
          <w:rFonts w:ascii="Arial" w:hAnsi="Arial" w:cs="Arial"/>
        </w:rPr>
        <w:t>Cancellations: Must be made at least 24 hours in advance.</w:t>
      </w:r>
    </w:p>
    <w:p w14:paraId="2678707C" w14:textId="3758934F" w:rsidR="7C0ADD39" w:rsidRPr="002C2499" w:rsidRDefault="7C0ADD39" w:rsidP="002C2499">
      <w:pPr>
        <w:spacing w:after="0"/>
        <w:rPr>
          <w:rFonts w:ascii="Arial" w:hAnsi="Arial" w:cs="Arial"/>
        </w:rPr>
      </w:pPr>
      <w:r w:rsidRPr="002C2499">
        <w:rPr>
          <w:rFonts w:ascii="Arial" w:hAnsi="Arial" w:cs="Arial"/>
        </w:rPr>
        <w:t>The reserving individual must be at least 18 years of age.</w:t>
      </w:r>
    </w:p>
    <w:p w14:paraId="1D9BEC28" w14:textId="72058D1B" w:rsidR="7C0ADD39" w:rsidRPr="002C2499" w:rsidRDefault="7C0ADD39" w:rsidP="002C2499">
      <w:pPr>
        <w:spacing w:after="0"/>
        <w:rPr>
          <w:rFonts w:ascii="Arial" w:hAnsi="Arial" w:cs="Arial"/>
        </w:rPr>
      </w:pPr>
      <w:r w:rsidRPr="002C2499">
        <w:rPr>
          <w:rFonts w:ascii="Arial" w:hAnsi="Arial" w:cs="Arial"/>
        </w:rPr>
        <w:t>A responsible party must be present during the entire event.</w:t>
      </w:r>
    </w:p>
    <w:p w14:paraId="6D23D9C0" w14:textId="77777777" w:rsidR="002C2499" w:rsidRDefault="002C2499" w:rsidP="002C2499">
      <w:pPr>
        <w:spacing w:after="0"/>
        <w:rPr>
          <w:rFonts w:ascii="Arial" w:hAnsi="Arial" w:cs="Arial"/>
        </w:rPr>
      </w:pPr>
    </w:p>
    <w:p w14:paraId="548C5432" w14:textId="4C04BF18" w:rsidR="004A329C" w:rsidRPr="002C2499" w:rsidRDefault="004D7DE2" w:rsidP="002C2499">
      <w:pPr>
        <w:spacing w:after="0"/>
        <w:rPr>
          <w:rFonts w:ascii="Arial" w:hAnsi="Arial" w:cs="Arial"/>
          <w:u w:val="single"/>
        </w:rPr>
      </w:pPr>
      <w:r w:rsidRPr="002C2499">
        <w:rPr>
          <w:rFonts w:ascii="Arial" w:hAnsi="Arial" w:cs="Arial"/>
          <w:u w:val="single"/>
        </w:rPr>
        <w:t>Room Use Guidelines</w:t>
      </w:r>
    </w:p>
    <w:p w14:paraId="2686E36C" w14:textId="77777777" w:rsidR="004A329C" w:rsidRPr="002C2499" w:rsidRDefault="004D7DE2" w:rsidP="002C2499">
      <w:pPr>
        <w:spacing w:after="0"/>
        <w:rPr>
          <w:rFonts w:ascii="Arial" w:hAnsi="Arial" w:cs="Arial"/>
        </w:rPr>
      </w:pPr>
      <w:r w:rsidRPr="002C2499">
        <w:rPr>
          <w:rFonts w:ascii="Arial" w:hAnsi="Arial" w:cs="Arial"/>
        </w:rPr>
        <w:t>No admission fees, commercial sales, or fundraising without prior approval.</w:t>
      </w:r>
    </w:p>
    <w:p w14:paraId="1FCF773C" w14:textId="77777777" w:rsidR="004A329C" w:rsidRPr="002C2499" w:rsidRDefault="004D7DE2" w:rsidP="002C2499">
      <w:pPr>
        <w:spacing w:after="0"/>
        <w:rPr>
          <w:rFonts w:ascii="Arial" w:hAnsi="Arial" w:cs="Arial"/>
        </w:rPr>
      </w:pPr>
      <w:r w:rsidRPr="002C2499">
        <w:rPr>
          <w:rFonts w:ascii="Arial" w:hAnsi="Arial" w:cs="Arial"/>
        </w:rPr>
        <w:t>The room must be cleaned and restored to its original setup after use.</w:t>
      </w:r>
    </w:p>
    <w:p w14:paraId="751DF9D5" w14:textId="77777777" w:rsidR="004A329C" w:rsidRPr="002C2499" w:rsidRDefault="004D7DE2" w:rsidP="002C2499">
      <w:pPr>
        <w:spacing w:after="0"/>
        <w:rPr>
          <w:rFonts w:ascii="Arial" w:hAnsi="Arial" w:cs="Arial"/>
        </w:rPr>
      </w:pPr>
      <w:r w:rsidRPr="002C2499">
        <w:rPr>
          <w:rFonts w:ascii="Arial" w:hAnsi="Arial" w:cs="Arial"/>
        </w:rPr>
        <w:t>No alcohol, smoking, open flames, or incense.</w:t>
      </w:r>
    </w:p>
    <w:p w14:paraId="1A0653B2" w14:textId="77777777" w:rsidR="004A329C" w:rsidRPr="002C2499" w:rsidRDefault="004D7DE2" w:rsidP="002C2499">
      <w:pPr>
        <w:spacing w:after="0"/>
        <w:rPr>
          <w:rFonts w:ascii="Arial" w:hAnsi="Arial" w:cs="Arial"/>
        </w:rPr>
      </w:pPr>
      <w:r w:rsidRPr="002C2499">
        <w:rPr>
          <w:rFonts w:ascii="Arial" w:hAnsi="Arial" w:cs="Arial"/>
        </w:rPr>
        <w:t>Food and non-alcoholic beverages are permitted with proper cleanup.</w:t>
      </w:r>
    </w:p>
    <w:p w14:paraId="7FC59C1E" w14:textId="77777777" w:rsidR="004A329C" w:rsidRPr="002C2499" w:rsidRDefault="004D7DE2" w:rsidP="002C2499">
      <w:pPr>
        <w:spacing w:after="0"/>
        <w:rPr>
          <w:rFonts w:ascii="Arial" w:hAnsi="Arial" w:cs="Arial"/>
        </w:rPr>
      </w:pPr>
      <w:r w:rsidRPr="002C2499">
        <w:rPr>
          <w:rFonts w:ascii="Arial" w:hAnsi="Arial" w:cs="Arial"/>
        </w:rPr>
        <w:t>Noise must be kept to a level that does not disturb others.</w:t>
      </w:r>
    </w:p>
    <w:p w14:paraId="5B031D8A" w14:textId="77777777" w:rsidR="004A329C" w:rsidRPr="002C2499" w:rsidRDefault="004D7DE2" w:rsidP="002C2499">
      <w:pPr>
        <w:spacing w:after="0"/>
        <w:rPr>
          <w:rFonts w:ascii="Arial" w:hAnsi="Arial" w:cs="Arial"/>
        </w:rPr>
      </w:pPr>
      <w:r w:rsidRPr="002C2499">
        <w:rPr>
          <w:rFonts w:ascii="Arial" w:hAnsi="Arial" w:cs="Arial"/>
        </w:rPr>
        <w:t xml:space="preserve">Children must be </w:t>
      </w:r>
      <w:proofErr w:type="gramStart"/>
      <w:r w:rsidRPr="002C2499">
        <w:rPr>
          <w:rFonts w:ascii="Arial" w:hAnsi="Arial" w:cs="Arial"/>
        </w:rPr>
        <w:t>supervised at all times</w:t>
      </w:r>
      <w:proofErr w:type="gramEnd"/>
      <w:r w:rsidRPr="002C2499">
        <w:rPr>
          <w:rFonts w:ascii="Arial" w:hAnsi="Arial" w:cs="Arial"/>
        </w:rPr>
        <w:t>.</w:t>
      </w:r>
    </w:p>
    <w:p w14:paraId="3BB9F72E" w14:textId="77777777" w:rsidR="002C2499" w:rsidRDefault="002C2499" w:rsidP="002C2499">
      <w:pPr>
        <w:spacing w:after="0"/>
        <w:rPr>
          <w:rFonts w:ascii="Arial" w:hAnsi="Arial" w:cs="Arial"/>
        </w:rPr>
      </w:pPr>
    </w:p>
    <w:p w14:paraId="66DF1F79" w14:textId="13659962" w:rsidR="178D56FA" w:rsidRDefault="178D56FA" w:rsidP="002C2499">
      <w:pPr>
        <w:spacing w:after="0"/>
        <w:rPr>
          <w:rFonts w:ascii="Arial" w:hAnsi="Arial" w:cs="Arial"/>
        </w:rPr>
      </w:pPr>
      <w:r w:rsidRPr="002C2499">
        <w:rPr>
          <w:rFonts w:ascii="Arial" w:hAnsi="Arial" w:cs="Arial"/>
        </w:rPr>
        <w:t xml:space="preserve">The </w:t>
      </w:r>
      <w:proofErr w:type="gramStart"/>
      <w:r w:rsidRPr="002C2499">
        <w:rPr>
          <w:rFonts w:ascii="Arial" w:hAnsi="Arial" w:cs="Arial"/>
        </w:rPr>
        <w:t>District</w:t>
      </w:r>
      <w:proofErr w:type="gramEnd"/>
      <w:r w:rsidRPr="002C2499">
        <w:rPr>
          <w:rFonts w:ascii="Arial" w:hAnsi="Arial" w:cs="Arial"/>
        </w:rPr>
        <w:t xml:space="preserve"> building has five public parking spaces available. </w:t>
      </w:r>
      <w:proofErr w:type="gramStart"/>
      <w:r w:rsidRPr="002C2499">
        <w:rPr>
          <w:rFonts w:ascii="Arial" w:hAnsi="Arial" w:cs="Arial"/>
        </w:rPr>
        <w:t>Use</w:t>
      </w:r>
      <w:proofErr w:type="gramEnd"/>
      <w:r w:rsidRPr="002C2499">
        <w:rPr>
          <w:rFonts w:ascii="Arial" w:hAnsi="Arial" w:cs="Arial"/>
        </w:rPr>
        <w:t xml:space="preserve"> of more parking spaces must be coordinated at the time of reservation with the Sunriver Owners’ Association for use of their parking lot.</w:t>
      </w:r>
    </w:p>
    <w:p w14:paraId="569E21E3" w14:textId="77777777" w:rsidR="002C2499" w:rsidRPr="002C2499" w:rsidRDefault="002C2499" w:rsidP="002C2499">
      <w:pPr>
        <w:spacing w:after="0"/>
        <w:rPr>
          <w:rFonts w:ascii="Arial" w:hAnsi="Arial" w:cs="Arial"/>
        </w:rPr>
      </w:pPr>
    </w:p>
    <w:p w14:paraId="21910DAD" w14:textId="77777777" w:rsidR="004A329C" w:rsidRPr="002C2499" w:rsidRDefault="004D7DE2" w:rsidP="002C2499">
      <w:pPr>
        <w:spacing w:after="0"/>
        <w:rPr>
          <w:rFonts w:ascii="Arial" w:hAnsi="Arial" w:cs="Arial"/>
          <w:u w:val="single"/>
        </w:rPr>
      </w:pPr>
      <w:proofErr w:type="gramStart"/>
      <w:r w:rsidRPr="002C2499">
        <w:rPr>
          <w:rFonts w:ascii="Arial" w:hAnsi="Arial" w:cs="Arial"/>
          <w:u w:val="single"/>
        </w:rPr>
        <w:t>Setup</w:t>
      </w:r>
      <w:proofErr w:type="gramEnd"/>
      <w:r w:rsidRPr="002C2499">
        <w:rPr>
          <w:rFonts w:ascii="Arial" w:hAnsi="Arial" w:cs="Arial"/>
          <w:u w:val="single"/>
        </w:rPr>
        <w:t xml:space="preserve"> and Equipment</w:t>
      </w:r>
    </w:p>
    <w:p w14:paraId="54C677D1" w14:textId="2A09AE9D" w:rsidR="004A329C" w:rsidRDefault="004D7DE2" w:rsidP="002C2499">
      <w:pPr>
        <w:spacing w:after="0"/>
        <w:rPr>
          <w:rFonts w:ascii="Arial" w:hAnsi="Arial" w:cs="Arial"/>
        </w:rPr>
      </w:pPr>
      <w:r w:rsidRPr="002C2499">
        <w:rPr>
          <w:rFonts w:ascii="Arial" w:hAnsi="Arial" w:cs="Arial"/>
        </w:rPr>
        <w:t>Tables and chairs are available for use</w:t>
      </w:r>
      <w:r w:rsidR="243FD9A4" w:rsidRPr="002C2499">
        <w:rPr>
          <w:rFonts w:ascii="Arial" w:hAnsi="Arial" w:cs="Arial"/>
        </w:rPr>
        <w:t>. Furniture outside the training room may not be used or moved.</w:t>
      </w:r>
    </w:p>
    <w:p w14:paraId="52EDCA99" w14:textId="77777777" w:rsidR="002C2499" w:rsidRPr="002C2499" w:rsidRDefault="002C2499" w:rsidP="002C2499">
      <w:pPr>
        <w:spacing w:after="0"/>
        <w:rPr>
          <w:rFonts w:ascii="Arial" w:hAnsi="Arial" w:cs="Arial"/>
        </w:rPr>
      </w:pPr>
    </w:p>
    <w:p w14:paraId="5CEF8230" w14:textId="26DA1D6B" w:rsidR="004A329C" w:rsidRPr="002C2499" w:rsidRDefault="004D7DE2" w:rsidP="002C2499">
      <w:pPr>
        <w:spacing w:after="0"/>
        <w:rPr>
          <w:rFonts w:ascii="Arial" w:hAnsi="Arial" w:cs="Arial"/>
        </w:rPr>
      </w:pPr>
      <w:proofErr w:type="gramStart"/>
      <w:r w:rsidRPr="002C2499">
        <w:rPr>
          <w:rFonts w:ascii="Arial" w:hAnsi="Arial" w:cs="Arial"/>
        </w:rPr>
        <w:t>A/V equipment</w:t>
      </w:r>
      <w:proofErr w:type="gramEnd"/>
      <w:r w:rsidRPr="002C2499">
        <w:rPr>
          <w:rFonts w:ascii="Arial" w:hAnsi="Arial" w:cs="Arial"/>
        </w:rPr>
        <w:t xml:space="preserve"> must be requested in advance.</w:t>
      </w:r>
      <w:r w:rsidR="559D3C71" w:rsidRPr="002C2499">
        <w:rPr>
          <w:rFonts w:ascii="Arial" w:hAnsi="Arial" w:cs="Arial"/>
        </w:rPr>
        <w:t xml:space="preserve"> No A/V support is available beyond basic setup.</w:t>
      </w:r>
    </w:p>
    <w:p w14:paraId="6B624F8A" w14:textId="77777777" w:rsidR="004A329C" w:rsidRDefault="004D7DE2" w:rsidP="002C2499">
      <w:pPr>
        <w:spacing w:after="0"/>
        <w:rPr>
          <w:rFonts w:ascii="Arial" w:hAnsi="Arial" w:cs="Arial"/>
        </w:rPr>
      </w:pPr>
      <w:r w:rsidRPr="002C2499">
        <w:rPr>
          <w:rFonts w:ascii="Arial" w:hAnsi="Arial" w:cs="Arial"/>
        </w:rPr>
        <w:t>All setup and takedown must occur within the reserved time.</w:t>
      </w:r>
    </w:p>
    <w:p w14:paraId="27F78059" w14:textId="77777777" w:rsidR="002C2499" w:rsidRPr="002C2499" w:rsidRDefault="002C2499" w:rsidP="002C2499">
      <w:pPr>
        <w:spacing w:after="0"/>
        <w:rPr>
          <w:rFonts w:ascii="Arial" w:hAnsi="Arial" w:cs="Arial"/>
        </w:rPr>
      </w:pPr>
    </w:p>
    <w:p w14:paraId="359254C0" w14:textId="77777777" w:rsidR="004A329C" w:rsidRPr="002C2499" w:rsidRDefault="004D7DE2" w:rsidP="002C2499">
      <w:pPr>
        <w:spacing w:after="0"/>
        <w:rPr>
          <w:rFonts w:ascii="Arial" w:hAnsi="Arial" w:cs="Arial"/>
          <w:u w:val="single"/>
        </w:rPr>
      </w:pPr>
      <w:r w:rsidRPr="002C2499">
        <w:rPr>
          <w:rFonts w:ascii="Arial" w:hAnsi="Arial" w:cs="Arial"/>
          <w:u w:val="single"/>
        </w:rPr>
        <w:t>Liability and Enforcement</w:t>
      </w:r>
    </w:p>
    <w:p w14:paraId="49CA07B7" w14:textId="77777777" w:rsidR="004A329C" w:rsidRPr="002C2499" w:rsidRDefault="004D7DE2" w:rsidP="002C2499">
      <w:pPr>
        <w:spacing w:after="0"/>
        <w:rPr>
          <w:rFonts w:ascii="Arial" w:hAnsi="Arial" w:cs="Arial"/>
        </w:rPr>
      </w:pPr>
      <w:r w:rsidRPr="002C2499">
        <w:rPr>
          <w:rFonts w:ascii="Arial" w:hAnsi="Arial" w:cs="Arial"/>
        </w:rPr>
        <w:t xml:space="preserve">The </w:t>
      </w:r>
      <w:proofErr w:type="gramStart"/>
      <w:r w:rsidRPr="002C2499">
        <w:rPr>
          <w:rFonts w:ascii="Arial" w:hAnsi="Arial" w:cs="Arial"/>
        </w:rPr>
        <w:t>reserving</w:t>
      </w:r>
      <w:proofErr w:type="gramEnd"/>
      <w:r w:rsidRPr="002C2499">
        <w:rPr>
          <w:rFonts w:ascii="Arial" w:hAnsi="Arial" w:cs="Arial"/>
        </w:rPr>
        <w:t xml:space="preserve"> party is financially responsible for any </w:t>
      </w:r>
      <w:proofErr w:type="gramStart"/>
      <w:r w:rsidRPr="002C2499">
        <w:rPr>
          <w:rFonts w:ascii="Arial" w:hAnsi="Arial" w:cs="Arial"/>
        </w:rPr>
        <w:t>damages</w:t>
      </w:r>
      <w:proofErr w:type="gramEnd"/>
      <w:r w:rsidRPr="002C2499">
        <w:rPr>
          <w:rFonts w:ascii="Arial" w:hAnsi="Arial" w:cs="Arial"/>
        </w:rPr>
        <w:t>.</w:t>
      </w:r>
    </w:p>
    <w:p w14:paraId="6696D9A2" w14:textId="77777777" w:rsidR="004A329C" w:rsidRPr="002C2499" w:rsidRDefault="004D7DE2" w:rsidP="002C2499">
      <w:pPr>
        <w:spacing w:after="0"/>
        <w:rPr>
          <w:rFonts w:ascii="Arial" w:hAnsi="Arial" w:cs="Arial"/>
        </w:rPr>
      </w:pPr>
      <w:r w:rsidRPr="002C2499">
        <w:rPr>
          <w:rFonts w:ascii="Arial" w:hAnsi="Arial" w:cs="Arial"/>
        </w:rPr>
        <w:t>Repeated violations may result in loss of access privileges.</w:t>
      </w:r>
    </w:p>
    <w:p w14:paraId="42675AA8" w14:textId="105B82D7" w:rsidR="4DE775B0" w:rsidRPr="002C2499" w:rsidRDefault="4DE775B0" w:rsidP="002C2499">
      <w:pPr>
        <w:spacing w:after="0"/>
        <w:rPr>
          <w:rFonts w:ascii="Arial" w:hAnsi="Arial" w:cs="Arial"/>
        </w:rPr>
      </w:pPr>
      <w:r w:rsidRPr="002C2499">
        <w:rPr>
          <w:rFonts w:ascii="Arial" w:hAnsi="Arial" w:cs="Arial"/>
        </w:rPr>
        <w:t xml:space="preserve">The </w:t>
      </w:r>
      <w:proofErr w:type="gramStart"/>
      <w:r w:rsidRPr="002C2499">
        <w:rPr>
          <w:rFonts w:ascii="Arial" w:hAnsi="Arial" w:cs="Arial"/>
        </w:rPr>
        <w:t>District</w:t>
      </w:r>
      <w:proofErr w:type="gramEnd"/>
      <w:r w:rsidRPr="002C2499">
        <w:rPr>
          <w:rFonts w:ascii="Arial" w:hAnsi="Arial" w:cs="Arial"/>
        </w:rPr>
        <w:t xml:space="preserve"> may, at its discretion, request a liability waiver for activities in the room.</w:t>
      </w:r>
    </w:p>
    <w:p w14:paraId="44281A1B" w14:textId="77777777" w:rsidR="004A329C" w:rsidRPr="002C2499" w:rsidRDefault="004D7DE2" w:rsidP="002C2499">
      <w:pPr>
        <w:spacing w:after="0"/>
        <w:rPr>
          <w:rFonts w:ascii="Arial" w:hAnsi="Arial" w:cs="Arial"/>
        </w:rPr>
      </w:pPr>
      <w:r w:rsidRPr="002C2499">
        <w:rPr>
          <w:rFonts w:ascii="Arial" w:hAnsi="Arial" w:cs="Arial"/>
        </w:rPr>
        <w:t>The facility reserves the right to cancel reservations for policy violations or operational needs.</w:t>
      </w:r>
    </w:p>
    <w:p w14:paraId="6DE9E36D" w14:textId="77777777" w:rsidR="002C2499" w:rsidRDefault="002C2499" w:rsidP="002C2499">
      <w:pPr>
        <w:spacing w:after="0"/>
        <w:rPr>
          <w:rFonts w:ascii="Arial" w:hAnsi="Arial" w:cs="Arial"/>
        </w:rPr>
      </w:pPr>
    </w:p>
    <w:p w14:paraId="517E5A1F" w14:textId="5D0397F8" w:rsidR="004A329C" w:rsidRPr="002C2499" w:rsidRDefault="004D7DE2" w:rsidP="002C2499">
      <w:pPr>
        <w:spacing w:after="0"/>
        <w:rPr>
          <w:rFonts w:ascii="Arial" w:hAnsi="Arial" w:cs="Arial"/>
          <w:u w:val="single"/>
        </w:rPr>
      </w:pPr>
      <w:r w:rsidRPr="002C2499">
        <w:rPr>
          <w:rFonts w:ascii="Arial" w:hAnsi="Arial" w:cs="Arial"/>
          <w:u w:val="single"/>
        </w:rPr>
        <w:t>Contact for Reservations</w:t>
      </w:r>
    </w:p>
    <w:p w14:paraId="775428B5" w14:textId="77777777" w:rsidR="004A329C" w:rsidRPr="002C2499" w:rsidRDefault="004D7DE2" w:rsidP="002C2499">
      <w:pPr>
        <w:spacing w:after="0"/>
        <w:rPr>
          <w:rFonts w:ascii="Arial" w:hAnsi="Arial" w:cs="Arial"/>
        </w:rPr>
      </w:pPr>
      <w:r w:rsidRPr="002C2499">
        <w:rPr>
          <w:rFonts w:ascii="Arial" w:hAnsi="Arial" w:cs="Arial"/>
        </w:rPr>
        <w:t>Sunriver Service District</w:t>
      </w:r>
    </w:p>
    <w:p w14:paraId="72AA9299" w14:textId="23DCDB1E" w:rsidR="004A329C" w:rsidRDefault="004D7DE2" w:rsidP="002C2499">
      <w:pPr>
        <w:spacing w:after="0"/>
        <w:rPr>
          <w:rFonts w:ascii="Arial" w:hAnsi="Arial" w:cs="Arial"/>
        </w:rPr>
      </w:pPr>
      <w:r w:rsidRPr="002C2499">
        <w:rPr>
          <w:rFonts w:ascii="Arial" w:hAnsi="Arial" w:cs="Arial"/>
        </w:rPr>
        <w:lastRenderedPageBreak/>
        <w:t>541-593-1014</w:t>
      </w:r>
    </w:p>
    <w:p w14:paraId="19CCE9E1" w14:textId="3AF26C33" w:rsidR="00FB49E0" w:rsidRDefault="00FB49E0" w:rsidP="002C2499">
      <w:pPr>
        <w:spacing w:after="0"/>
        <w:rPr>
          <w:rFonts w:ascii="Arial" w:hAnsi="Arial" w:cs="Arial"/>
        </w:rPr>
      </w:pPr>
      <w:hyperlink r:id="rId9" w:history="1">
        <w:r w:rsidRPr="00F766CF">
          <w:rPr>
            <w:rStyle w:val="Hyperlink"/>
            <w:rFonts w:ascii="Arial" w:hAnsi="Arial" w:cs="Arial"/>
          </w:rPr>
          <w:t>ssdadmin@sunriversd.org</w:t>
        </w:r>
      </w:hyperlink>
    </w:p>
    <w:p w14:paraId="3ADDF541" w14:textId="77777777" w:rsidR="00FB49E0" w:rsidRDefault="00FB49E0" w:rsidP="002C2499">
      <w:pPr>
        <w:spacing w:after="0"/>
        <w:rPr>
          <w:rFonts w:ascii="Arial" w:hAnsi="Arial" w:cs="Arial"/>
        </w:rPr>
      </w:pPr>
    </w:p>
    <w:p w14:paraId="53A0EAD1" w14:textId="182240A9" w:rsidR="00FB49E0" w:rsidRPr="002C2499" w:rsidRDefault="00FB49E0" w:rsidP="002C2499">
      <w:pPr>
        <w:spacing w:after="0"/>
        <w:rPr>
          <w:rFonts w:ascii="Arial" w:hAnsi="Arial" w:cs="Arial"/>
        </w:rPr>
      </w:pPr>
      <w:r>
        <w:rPr>
          <w:rFonts w:ascii="Arial" w:hAnsi="Arial" w:cs="Arial"/>
        </w:rPr>
        <w:t>Approved by SSD Board via Resolution 2025-009 on June 19, 2025.</w:t>
      </w:r>
    </w:p>
    <w:sectPr w:rsidR="00FB49E0" w:rsidRPr="002C2499" w:rsidSect="002C24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1383" w14:textId="77777777" w:rsidR="002C2499" w:rsidRDefault="002C2499" w:rsidP="002C2499">
      <w:pPr>
        <w:spacing w:after="0" w:line="240" w:lineRule="auto"/>
      </w:pPr>
      <w:r>
        <w:separator/>
      </w:r>
    </w:p>
  </w:endnote>
  <w:endnote w:type="continuationSeparator" w:id="0">
    <w:p w14:paraId="73213B5C" w14:textId="77777777" w:rsidR="002C2499" w:rsidRDefault="002C2499" w:rsidP="002C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B934" w14:textId="77777777" w:rsidR="002C2499" w:rsidRDefault="002C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9EFC" w14:textId="77777777" w:rsidR="002C2499" w:rsidRDefault="002C2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3F98" w14:textId="77777777" w:rsidR="002C2499" w:rsidRDefault="002C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859A" w14:textId="77777777" w:rsidR="002C2499" w:rsidRDefault="002C2499" w:rsidP="002C2499">
      <w:pPr>
        <w:spacing w:after="0" w:line="240" w:lineRule="auto"/>
      </w:pPr>
      <w:r>
        <w:separator/>
      </w:r>
    </w:p>
  </w:footnote>
  <w:footnote w:type="continuationSeparator" w:id="0">
    <w:p w14:paraId="14CE4673" w14:textId="77777777" w:rsidR="002C2499" w:rsidRDefault="002C2499" w:rsidP="002C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4603" w14:textId="77777777" w:rsidR="002C2499" w:rsidRDefault="002C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92002"/>
      <w:docPartObj>
        <w:docPartGallery w:val="Watermarks"/>
        <w:docPartUnique/>
      </w:docPartObj>
    </w:sdtPr>
    <w:sdtEndPr/>
    <w:sdtContent>
      <w:p w14:paraId="3E8A0B16" w14:textId="1DB89B8D" w:rsidR="002C2499" w:rsidRDefault="00B23A60">
        <w:pPr>
          <w:pStyle w:val="Header"/>
        </w:pPr>
        <w:r>
          <w:rPr>
            <w:noProof/>
          </w:rPr>
          <w:pict w14:anchorId="1F202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095986" o:spid="_x0000_s2049"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0317" w14:textId="77777777" w:rsidR="002C2499" w:rsidRDefault="002C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A670D7"/>
    <w:multiLevelType w:val="hybridMultilevel"/>
    <w:tmpl w:val="7984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2CEF7"/>
    <w:multiLevelType w:val="hybridMultilevel"/>
    <w:tmpl w:val="0CDCD938"/>
    <w:lvl w:ilvl="0" w:tplc="CB0AB8D8">
      <w:start w:val="1"/>
      <w:numFmt w:val="decimal"/>
      <w:lvlText w:val="%1."/>
      <w:lvlJc w:val="left"/>
      <w:pPr>
        <w:ind w:left="720" w:hanging="360"/>
      </w:pPr>
    </w:lvl>
    <w:lvl w:ilvl="1" w:tplc="B094BBDE">
      <w:start w:val="1"/>
      <w:numFmt w:val="lowerLetter"/>
      <w:lvlText w:val="%2."/>
      <w:lvlJc w:val="left"/>
      <w:pPr>
        <w:ind w:left="1440" w:hanging="360"/>
      </w:pPr>
    </w:lvl>
    <w:lvl w:ilvl="2" w:tplc="E52EC95A">
      <w:start w:val="1"/>
      <w:numFmt w:val="lowerRoman"/>
      <w:lvlText w:val="%3."/>
      <w:lvlJc w:val="right"/>
      <w:pPr>
        <w:ind w:left="2160" w:hanging="180"/>
      </w:pPr>
    </w:lvl>
    <w:lvl w:ilvl="3" w:tplc="376EE48A">
      <w:start w:val="1"/>
      <w:numFmt w:val="decimal"/>
      <w:lvlText w:val="%4."/>
      <w:lvlJc w:val="left"/>
      <w:pPr>
        <w:ind w:left="2880" w:hanging="360"/>
      </w:pPr>
    </w:lvl>
    <w:lvl w:ilvl="4" w:tplc="1A6269E6">
      <w:start w:val="1"/>
      <w:numFmt w:val="lowerLetter"/>
      <w:lvlText w:val="%5."/>
      <w:lvlJc w:val="left"/>
      <w:pPr>
        <w:ind w:left="3600" w:hanging="360"/>
      </w:pPr>
    </w:lvl>
    <w:lvl w:ilvl="5" w:tplc="0E16A61E">
      <w:start w:val="1"/>
      <w:numFmt w:val="lowerRoman"/>
      <w:lvlText w:val="%6."/>
      <w:lvlJc w:val="right"/>
      <w:pPr>
        <w:ind w:left="4320" w:hanging="180"/>
      </w:pPr>
    </w:lvl>
    <w:lvl w:ilvl="6" w:tplc="51B4F712">
      <w:start w:val="1"/>
      <w:numFmt w:val="decimal"/>
      <w:lvlText w:val="%7."/>
      <w:lvlJc w:val="left"/>
      <w:pPr>
        <w:ind w:left="5040" w:hanging="360"/>
      </w:pPr>
    </w:lvl>
    <w:lvl w:ilvl="7" w:tplc="F224177E">
      <w:start w:val="1"/>
      <w:numFmt w:val="lowerLetter"/>
      <w:lvlText w:val="%8."/>
      <w:lvlJc w:val="left"/>
      <w:pPr>
        <w:ind w:left="5760" w:hanging="360"/>
      </w:pPr>
    </w:lvl>
    <w:lvl w:ilvl="8" w:tplc="91366D0E">
      <w:start w:val="1"/>
      <w:numFmt w:val="lowerRoman"/>
      <w:lvlText w:val="%9."/>
      <w:lvlJc w:val="right"/>
      <w:pPr>
        <w:ind w:left="6480" w:hanging="180"/>
      </w:pPr>
    </w:lvl>
  </w:abstractNum>
  <w:abstractNum w:abstractNumId="11" w15:restartNumberingAfterBreak="0">
    <w:nsid w:val="20343F05"/>
    <w:multiLevelType w:val="hybridMultilevel"/>
    <w:tmpl w:val="756AEA66"/>
    <w:lvl w:ilvl="0" w:tplc="DB362EC2">
      <w:start w:val="1"/>
      <w:numFmt w:val="bullet"/>
      <w:lvlText w:val=""/>
      <w:lvlJc w:val="left"/>
      <w:pPr>
        <w:ind w:left="720" w:hanging="360"/>
      </w:pPr>
      <w:rPr>
        <w:rFonts w:ascii="Symbol" w:hAnsi="Symbol" w:hint="default"/>
      </w:rPr>
    </w:lvl>
    <w:lvl w:ilvl="1" w:tplc="3F64607A">
      <w:start w:val="1"/>
      <w:numFmt w:val="bullet"/>
      <w:lvlText w:val="o"/>
      <w:lvlJc w:val="left"/>
      <w:pPr>
        <w:ind w:left="1440" w:hanging="360"/>
      </w:pPr>
      <w:rPr>
        <w:rFonts w:ascii="Courier New" w:hAnsi="Courier New" w:hint="default"/>
      </w:rPr>
    </w:lvl>
    <w:lvl w:ilvl="2" w:tplc="B04E4858">
      <w:start w:val="1"/>
      <w:numFmt w:val="bullet"/>
      <w:lvlText w:val=""/>
      <w:lvlJc w:val="left"/>
      <w:pPr>
        <w:ind w:left="2160" w:hanging="360"/>
      </w:pPr>
      <w:rPr>
        <w:rFonts w:ascii="Wingdings" w:hAnsi="Wingdings" w:hint="default"/>
      </w:rPr>
    </w:lvl>
    <w:lvl w:ilvl="3" w:tplc="BF70A430">
      <w:start w:val="1"/>
      <w:numFmt w:val="bullet"/>
      <w:lvlText w:val=""/>
      <w:lvlJc w:val="left"/>
      <w:pPr>
        <w:ind w:left="2880" w:hanging="360"/>
      </w:pPr>
      <w:rPr>
        <w:rFonts w:ascii="Symbol" w:hAnsi="Symbol" w:hint="default"/>
      </w:rPr>
    </w:lvl>
    <w:lvl w:ilvl="4" w:tplc="4C7468AC">
      <w:start w:val="1"/>
      <w:numFmt w:val="bullet"/>
      <w:lvlText w:val="o"/>
      <w:lvlJc w:val="left"/>
      <w:pPr>
        <w:ind w:left="3600" w:hanging="360"/>
      </w:pPr>
      <w:rPr>
        <w:rFonts w:ascii="Courier New" w:hAnsi="Courier New" w:hint="default"/>
      </w:rPr>
    </w:lvl>
    <w:lvl w:ilvl="5" w:tplc="EEC47582">
      <w:start w:val="1"/>
      <w:numFmt w:val="bullet"/>
      <w:lvlText w:val=""/>
      <w:lvlJc w:val="left"/>
      <w:pPr>
        <w:ind w:left="4320" w:hanging="360"/>
      </w:pPr>
      <w:rPr>
        <w:rFonts w:ascii="Wingdings" w:hAnsi="Wingdings" w:hint="default"/>
      </w:rPr>
    </w:lvl>
    <w:lvl w:ilvl="6" w:tplc="5E70768C">
      <w:start w:val="1"/>
      <w:numFmt w:val="bullet"/>
      <w:lvlText w:val=""/>
      <w:lvlJc w:val="left"/>
      <w:pPr>
        <w:ind w:left="5040" w:hanging="360"/>
      </w:pPr>
      <w:rPr>
        <w:rFonts w:ascii="Symbol" w:hAnsi="Symbol" w:hint="default"/>
      </w:rPr>
    </w:lvl>
    <w:lvl w:ilvl="7" w:tplc="730045B4">
      <w:start w:val="1"/>
      <w:numFmt w:val="bullet"/>
      <w:lvlText w:val="o"/>
      <w:lvlJc w:val="left"/>
      <w:pPr>
        <w:ind w:left="5760" w:hanging="360"/>
      </w:pPr>
      <w:rPr>
        <w:rFonts w:ascii="Courier New" w:hAnsi="Courier New" w:hint="default"/>
      </w:rPr>
    </w:lvl>
    <w:lvl w:ilvl="8" w:tplc="826E5218">
      <w:start w:val="1"/>
      <w:numFmt w:val="bullet"/>
      <w:lvlText w:val=""/>
      <w:lvlJc w:val="left"/>
      <w:pPr>
        <w:ind w:left="6480" w:hanging="360"/>
      </w:pPr>
      <w:rPr>
        <w:rFonts w:ascii="Wingdings" w:hAnsi="Wingdings" w:hint="default"/>
      </w:rPr>
    </w:lvl>
  </w:abstractNum>
  <w:abstractNum w:abstractNumId="12" w15:restartNumberingAfterBreak="0">
    <w:nsid w:val="20905E9D"/>
    <w:multiLevelType w:val="hybridMultilevel"/>
    <w:tmpl w:val="E9002536"/>
    <w:lvl w:ilvl="0" w:tplc="DDACA584">
      <w:start w:val="1"/>
      <w:numFmt w:val="bullet"/>
      <w:lvlText w:val=""/>
      <w:lvlJc w:val="left"/>
      <w:pPr>
        <w:ind w:left="720" w:hanging="360"/>
      </w:pPr>
      <w:rPr>
        <w:rFonts w:ascii="Symbol" w:hAnsi="Symbol" w:hint="default"/>
      </w:rPr>
    </w:lvl>
    <w:lvl w:ilvl="1" w:tplc="407A0442">
      <w:start w:val="1"/>
      <w:numFmt w:val="bullet"/>
      <w:lvlText w:val="o"/>
      <w:lvlJc w:val="left"/>
      <w:pPr>
        <w:ind w:left="1440" w:hanging="360"/>
      </w:pPr>
      <w:rPr>
        <w:rFonts w:ascii="Courier New" w:hAnsi="Courier New" w:hint="default"/>
      </w:rPr>
    </w:lvl>
    <w:lvl w:ilvl="2" w:tplc="9EDA7C1A">
      <w:start w:val="1"/>
      <w:numFmt w:val="bullet"/>
      <w:lvlText w:val=""/>
      <w:lvlJc w:val="left"/>
      <w:pPr>
        <w:ind w:left="2160" w:hanging="360"/>
      </w:pPr>
      <w:rPr>
        <w:rFonts w:ascii="Wingdings" w:hAnsi="Wingdings" w:hint="default"/>
      </w:rPr>
    </w:lvl>
    <w:lvl w:ilvl="3" w:tplc="716CB868">
      <w:start w:val="1"/>
      <w:numFmt w:val="bullet"/>
      <w:lvlText w:val=""/>
      <w:lvlJc w:val="left"/>
      <w:pPr>
        <w:ind w:left="2880" w:hanging="360"/>
      </w:pPr>
      <w:rPr>
        <w:rFonts w:ascii="Symbol" w:hAnsi="Symbol" w:hint="default"/>
      </w:rPr>
    </w:lvl>
    <w:lvl w:ilvl="4" w:tplc="2272F71E">
      <w:start w:val="1"/>
      <w:numFmt w:val="bullet"/>
      <w:lvlText w:val="o"/>
      <w:lvlJc w:val="left"/>
      <w:pPr>
        <w:ind w:left="3600" w:hanging="360"/>
      </w:pPr>
      <w:rPr>
        <w:rFonts w:ascii="Courier New" w:hAnsi="Courier New" w:hint="default"/>
      </w:rPr>
    </w:lvl>
    <w:lvl w:ilvl="5" w:tplc="BEDC991C">
      <w:start w:val="1"/>
      <w:numFmt w:val="bullet"/>
      <w:lvlText w:val=""/>
      <w:lvlJc w:val="left"/>
      <w:pPr>
        <w:ind w:left="4320" w:hanging="360"/>
      </w:pPr>
      <w:rPr>
        <w:rFonts w:ascii="Wingdings" w:hAnsi="Wingdings" w:hint="default"/>
      </w:rPr>
    </w:lvl>
    <w:lvl w:ilvl="6" w:tplc="5E86ABFC">
      <w:start w:val="1"/>
      <w:numFmt w:val="bullet"/>
      <w:lvlText w:val=""/>
      <w:lvlJc w:val="left"/>
      <w:pPr>
        <w:ind w:left="5040" w:hanging="360"/>
      </w:pPr>
      <w:rPr>
        <w:rFonts w:ascii="Symbol" w:hAnsi="Symbol" w:hint="default"/>
      </w:rPr>
    </w:lvl>
    <w:lvl w:ilvl="7" w:tplc="4F9A2606">
      <w:start w:val="1"/>
      <w:numFmt w:val="bullet"/>
      <w:lvlText w:val="o"/>
      <w:lvlJc w:val="left"/>
      <w:pPr>
        <w:ind w:left="5760" w:hanging="360"/>
      </w:pPr>
      <w:rPr>
        <w:rFonts w:ascii="Courier New" w:hAnsi="Courier New" w:hint="default"/>
      </w:rPr>
    </w:lvl>
    <w:lvl w:ilvl="8" w:tplc="0A1E8148">
      <w:start w:val="1"/>
      <w:numFmt w:val="bullet"/>
      <w:lvlText w:val=""/>
      <w:lvlJc w:val="left"/>
      <w:pPr>
        <w:ind w:left="6480" w:hanging="360"/>
      </w:pPr>
      <w:rPr>
        <w:rFonts w:ascii="Wingdings" w:hAnsi="Wingdings" w:hint="default"/>
      </w:rPr>
    </w:lvl>
  </w:abstractNum>
  <w:abstractNum w:abstractNumId="13" w15:restartNumberingAfterBreak="0">
    <w:nsid w:val="752DB96E"/>
    <w:multiLevelType w:val="hybridMultilevel"/>
    <w:tmpl w:val="A440B2E2"/>
    <w:lvl w:ilvl="0" w:tplc="257C8CE0">
      <w:start w:val="1"/>
      <w:numFmt w:val="decimal"/>
      <w:lvlText w:val="%1."/>
      <w:lvlJc w:val="left"/>
      <w:pPr>
        <w:ind w:left="720" w:hanging="360"/>
      </w:pPr>
    </w:lvl>
    <w:lvl w:ilvl="1" w:tplc="F13E6624">
      <w:start w:val="1"/>
      <w:numFmt w:val="lowerLetter"/>
      <w:lvlText w:val="%2."/>
      <w:lvlJc w:val="left"/>
      <w:pPr>
        <w:ind w:left="1440" w:hanging="360"/>
      </w:pPr>
    </w:lvl>
    <w:lvl w:ilvl="2" w:tplc="DE0C26CE">
      <w:start w:val="1"/>
      <w:numFmt w:val="lowerRoman"/>
      <w:lvlText w:val="%3."/>
      <w:lvlJc w:val="right"/>
      <w:pPr>
        <w:ind w:left="2160" w:hanging="180"/>
      </w:pPr>
    </w:lvl>
    <w:lvl w:ilvl="3" w:tplc="F3129590">
      <w:start w:val="1"/>
      <w:numFmt w:val="decimal"/>
      <w:lvlText w:val="%4."/>
      <w:lvlJc w:val="left"/>
      <w:pPr>
        <w:ind w:left="2880" w:hanging="360"/>
      </w:pPr>
    </w:lvl>
    <w:lvl w:ilvl="4" w:tplc="42D8D66E">
      <w:start w:val="1"/>
      <w:numFmt w:val="lowerLetter"/>
      <w:lvlText w:val="%5."/>
      <w:lvlJc w:val="left"/>
      <w:pPr>
        <w:ind w:left="3600" w:hanging="360"/>
      </w:pPr>
    </w:lvl>
    <w:lvl w:ilvl="5" w:tplc="B3C65CD8">
      <w:start w:val="1"/>
      <w:numFmt w:val="lowerRoman"/>
      <w:lvlText w:val="%6."/>
      <w:lvlJc w:val="right"/>
      <w:pPr>
        <w:ind w:left="4320" w:hanging="180"/>
      </w:pPr>
    </w:lvl>
    <w:lvl w:ilvl="6" w:tplc="519E6E0A">
      <w:start w:val="1"/>
      <w:numFmt w:val="decimal"/>
      <w:lvlText w:val="%7."/>
      <w:lvlJc w:val="left"/>
      <w:pPr>
        <w:ind w:left="5040" w:hanging="360"/>
      </w:pPr>
    </w:lvl>
    <w:lvl w:ilvl="7" w:tplc="ECC61D7C">
      <w:start w:val="1"/>
      <w:numFmt w:val="lowerLetter"/>
      <w:lvlText w:val="%8."/>
      <w:lvlJc w:val="left"/>
      <w:pPr>
        <w:ind w:left="5760" w:hanging="360"/>
      </w:pPr>
    </w:lvl>
    <w:lvl w:ilvl="8" w:tplc="9DC40388">
      <w:start w:val="1"/>
      <w:numFmt w:val="lowerRoman"/>
      <w:lvlText w:val="%9."/>
      <w:lvlJc w:val="right"/>
      <w:pPr>
        <w:ind w:left="6480" w:hanging="180"/>
      </w:pPr>
    </w:lvl>
  </w:abstractNum>
  <w:abstractNum w:abstractNumId="14" w15:restartNumberingAfterBreak="0">
    <w:nsid w:val="7BB08D86"/>
    <w:multiLevelType w:val="hybridMultilevel"/>
    <w:tmpl w:val="8CCA91D0"/>
    <w:lvl w:ilvl="0" w:tplc="6F36DCEE">
      <w:start w:val="1"/>
      <w:numFmt w:val="bullet"/>
      <w:lvlText w:val=""/>
      <w:lvlJc w:val="left"/>
      <w:pPr>
        <w:ind w:left="720" w:hanging="360"/>
      </w:pPr>
      <w:rPr>
        <w:rFonts w:ascii="Symbol" w:hAnsi="Symbol" w:hint="default"/>
      </w:rPr>
    </w:lvl>
    <w:lvl w:ilvl="1" w:tplc="256AC29E">
      <w:start w:val="1"/>
      <w:numFmt w:val="bullet"/>
      <w:lvlText w:val="o"/>
      <w:lvlJc w:val="left"/>
      <w:pPr>
        <w:ind w:left="1440" w:hanging="360"/>
      </w:pPr>
      <w:rPr>
        <w:rFonts w:ascii="Courier New" w:hAnsi="Courier New" w:hint="default"/>
      </w:rPr>
    </w:lvl>
    <w:lvl w:ilvl="2" w:tplc="B0CE5D3C">
      <w:start w:val="1"/>
      <w:numFmt w:val="bullet"/>
      <w:lvlText w:val=""/>
      <w:lvlJc w:val="left"/>
      <w:pPr>
        <w:ind w:left="2160" w:hanging="360"/>
      </w:pPr>
      <w:rPr>
        <w:rFonts w:ascii="Wingdings" w:hAnsi="Wingdings" w:hint="default"/>
      </w:rPr>
    </w:lvl>
    <w:lvl w:ilvl="3" w:tplc="46D0F618">
      <w:start w:val="1"/>
      <w:numFmt w:val="bullet"/>
      <w:lvlText w:val=""/>
      <w:lvlJc w:val="left"/>
      <w:pPr>
        <w:ind w:left="2880" w:hanging="360"/>
      </w:pPr>
      <w:rPr>
        <w:rFonts w:ascii="Symbol" w:hAnsi="Symbol" w:hint="default"/>
      </w:rPr>
    </w:lvl>
    <w:lvl w:ilvl="4" w:tplc="9E7A4EAE">
      <w:start w:val="1"/>
      <w:numFmt w:val="bullet"/>
      <w:lvlText w:val="o"/>
      <w:lvlJc w:val="left"/>
      <w:pPr>
        <w:ind w:left="3600" w:hanging="360"/>
      </w:pPr>
      <w:rPr>
        <w:rFonts w:ascii="Courier New" w:hAnsi="Courier New" w:hint="default"/>
      </w:rPr>
    </w:lvl>
    <w:lvl w:ilvl="5" w:tplc="CAE678C2">
      <w:start w:val="1"/>
      <w:numFmt w:val="bullet"/>
      <w:lvlText w:val=""/>
      <w:lvlJc w:val="left"/>
      <w:pPr>
        <w:ind w:left="4320" w:hanging="360"/>
      </w:pPr>
      <w:rPr>
        <w:rFonts w:ascii="Wingdings" w:hAnsi="Wingdings" w:hint="default"/>
      </w:rPr>
    </w:lvl>
    <w:lvl w:ilvl="6" w:tplc="0A70CF4A">
      <w:start w:val="1"/>
      <w:numFmt w:val="bullet"/>
      <w:lvlText w:val=""/>
      <w:lvlJc w:val="left"/>
      <w:pPr>
        <w:ind w:left="5040" w:hanging="360"/>
      </w:pPr>
      <w:rPr>
        <w:rFonts w:ascii="Symbol" w:hAnsi="Symbol" w:hint="default"/>
      </w:rPr>
    </w:lvl>
    <w:lvl w:ilvl="7" w:tplc="D13693D0">
      <w:start w:val="1"/>
      <w:numFmt w:val="bullet"/>
      <w:lvlText w:val="o"/>
      <w:lvlJc w:val="left"/>
      <w:pPr>
        <w:ind w:left="5760" w:hanging="360"/>
      </w:pPr>
      <w:rPr>
        <w:rFonts w:ascii="Courier New" w:hAnsi="Courier New" w:hint="default"/>
      </w:rPr>
    </w:lvl>
    <w:lvl w:ilvl="8" w:tplc="405C8612">
      <w:start w:val="1"/>
      <w:numFmt w:val="bullet"/>
      <w:lvlText w:val=""/>
      <w:lvlJc w:val="left"/>
      <w:pPr>
        <w:ind w:left="6480" w:hanging="360"/>
      </w:pPr>
      <w:rPr>
        <w:rFonts w:ascii="Wingdings" w:hAnsi="Wingdings" w:hint="default"/>
      </w:rPr>
    </w:lvl>
  </w:abstractNum>
  <w:num w:numId="1" w16cid:durableId="759063019">
    <w:abstractNumId w:val="13"/>
  </w:num>
  <w:num w:numId="2" w16cid:durableId="1391884441">
    <w:abstractNumId w:val="11"/>
  </w:num>
  <w:num w:numId="3" w16cid:durableId="1420757448">
    <w:abstractNumId w:val="12"/>
  </w:num>
  <w:num w:numId="4" w16cid:durableId="387536518">
    <w:abstractNumId w:val="10"/>
  </w:num>
  <w:num w:numId="5" w16cid:durableId="1761561222">
    <w:abstractNumId w:val="14"/>
  </w:num>
  <w:num w:numId="6" w16cid:durableId="22824287">
    <w:abstractNumId w:val="8"/>
  </w:num>
  <w:num w:numId="7" w16cid:durableId="440565317">
    <w:abstractNumId w:val="6"/>
  </w:num>
  <w:num w:numId="8" w16cid:durableId="1741562874">
    <w:abstractNumId w:val="5"/>
  </w:num>
  <w:num w:numId="9" w16cid:durableId="444277631">
    <w:abstractNumId w:val="4"/>
  </w:num>
  <w:num w:numId="10" w16cid:durableId="779881529">
    <w:abstractNumId w:val="7"/>
  </w:num>
  <w:num w:numId="11" w16cid:durableId="496729944">
    <w:abstractNumId w:val="3"/>
  </w:num>
  <w:num w:numId="12" w16cid:durableId="802428731">
    <w:abstractNumId w:val="2"/>
  </w:num>
  <w:num w:numId="13" w16cid:durableId="403651448">
    <w:abstractNumId w:val="1"/>
  </w:num>
  <w:num w:numId="14" w16cid:durableId="896161221">
    <w:abstractNumId w:val="0"/>
  </w:num>
  <w:num w:numId="15" w16cid:durableId="1561667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6077"/>
    <w:rsid w:val="000F0BEC"/>
    <w:rsid w:val="0015074B"/>
    <w:rsid w:val="001554EC"/>
    <w:rsid w:val="0029639D"/>
    <w:rsid w:val="002C2499"/>
    <w:rsid w:val="00326F90"/>
    <w:rsid w:val="00411A0B"/>
    <w:rsid w:val="004A329C"/>
    <w:rsid w:val="004D7DE2"/>
    <w:rsid w:val="00552C48"/>
    <w:rsid w:val="006242A9"/>
    <w:rsid w:val="00852ED2"/>
    <w:rsid w:val="00AA1D8D"/>
    <w:rsid w:val="00B23A60"/>
    <w:rsid w:val="00B47730"/>
    <w:rsid w:val="00C653F8"/>
    <w:rsid w:val="00CB0664"/>
    <w:rsid w:val="00FB49E0"/>
    <w:rsid w:val="00FC693F"/>
    <w:rsid w:val="056C568D"/>
    <w:rsid w:val="08EA966C"/>
    <w:rsid w:val="0A816160"/>
    <w:rsid w:val="0AAB3996"/>
    <w:rsid w:val="0D009B3C"/>
    <w:rsid w:val="0D9AD6B7"/>
    <w:rsid w:val="0DFC070D"/>
    <w:rsid w:val="0E156DB3"/>
    <w:rsid w:val="0EC28F7C"/>
    <w:rsid w:val="149EBACE"/>
    <w:rsid w:val="157C2E5D"/>
    <w:rsid w:val="1683A25E"/>
    <w:rsid w:val="178D56FA"/>
    <w:rsid w:val="17BC29A8"/>
    <w:rsid w:val="18433B75"/>
    <w:rsid w:val="19A405DA"/>
    <w:rsid w:val="1BB246F4"/>
    <w:rsid w:val="204D1ED7"/>
    <w:rsid w:val="20B175FA"/>
    <w:rsid w:val="243FD9A4"/>
    <w:rsid w:val="246638F6"/>
    <w:rsid w:val="25C09E73"/>
    <w:rsid w:val="28A08F78"/>
    <w:rsid w:val="28FB6F7B"/>
    <w:rsid w:val="293EDCF7"/>
    <w:rsid w:val="29F3227B"/>
    <w:rsid w:val="2AB2FCCA"/>
    <w:rsid w:val="2B70BFD3"/>
    <w:rsid w:val="2CA052C1"/>
    <w:rsid w:val="2D74690A"/>
    <w:rsid w:val="2E3A98FE"/>
    <w:rsid w:val="2F69789A"/>
    <w:rsid w:val="3100E32C"/>
    <w:rsid w:val="31BA3D13"/>
    <w:rsid w:val="32AA265E"/>
    <w:rsid w:val="32D25797"/>
    <w:rsid w:val="35179DD5"/>
    <w:rsid w:val="359D1C0C"/>
    <w:rsid w:val="39560CBD"/>
    <w:rsid w:val="3B7F186A"/>
    <w:rsid w:val="3B88AE02"/>
    <w:rsid w:val="3C6676AB"/>
    <w:rsid w:val="3CF73900"/>
    <w:rsid w:val="3E9E4D81"/>
    <w:rsid w:val="3EA27765"/>
    <w:rsid w:val="3F2BEFDF"/>
    <w:rsid w:val="40A510DD"/>
    <w:rsid w:val="4726C51A"/>
    <w:rsid w:val="47A50739"/>
    <w:rsid w:val="4B6541CF"/>
    <w:rsid w:val="4D17603D"/>
    <w:rsid w:val="4DE775B0"/>
    <w:rsid w:val="4FF615C3"/>
    <w:rsid w:val="52E82E08"/>
    <w:rsid w:val="559D3C71"/>
    <w:rsid w:val="55A6F8DF"/>
    <w:rsid w:val="579C5BEC"/>
    <w:rsid w:val="5911AE11"/>
    <w:rsid w:val="5B95B1E2"/>
    <w:rsid w:val="5D443109"/>
    <w:rsid w:val="5E194A8D"/>
    <w:rsid w:val="6961F0FF"/>
    <w:rsid w:val="6966CF2A"/>
    <w:rsid w:val="6D19F754"/>
    <w:rsid w:val="6E218AB8"/>
    <w:rsid w:val="6FC6440F"/>
    <w:rsid w:val="711056B6"/>
    <w:rsid w:val="7667679D"/>
    <w:rsid w:val="7C0ADD39"/>
    <w:rsid w:val="7EDDD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435541"/>
  <w14:defaultImageDpi w14:val="300"/>
  <w15:docId w15:val="{AA7DE606-0273-4112-A73A-69E7D1E6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7"/>
      </w:numPr>
      <w:contextualSpacing/>
    </w:pPr>
  </w:style>
  <w:style w:type="paragraph" w:styleId="ListBullet3">
    <w:name w:val="List Bullet 3"/>
    <w:basedOn w:val="Normal"/>
    <w:uiPriority w:val="99"/>
    <w:unhideWhenUsed/>
    <w:rsid w:val="00326F90"/>
    <w:pPr>
      <w:numPr>
        <w:numId w:val="8"/>
      </w:numPr>
      <w:contextualSpacing/>
    </w:pPr>
  </w:style>
  <w:style w:type="paragraph" w:styleId="ListNumber">
    <w:name w:val="List Number"/>
    <w:basedOn w:val="Normal"/>
    <w:uiPriority w:val="99"/>
    <w:unhideWhenUsed/>
    <w:rsid w:val="00326F90"/>
    <w:pPr>
      <w:numPr>
        <w:numId w:val="10"/>
      </w:numPr>
      <w:contextualSpacing/>
    </w:pPr>
  </w:style>
  <w:style w:type="paragraph" w:styleId="ListNumber2">
    <w:name w:val="List Number 2"/>
    <w:basedOn w:val="Normal"/>
    <w:uiPriority w:val="99"/>
    <w:unhideWhenUsed/>
    <w:rsid w:val="0029639D"/>
    <w:pPr>
      <w:numPr>
        <w:numId w:val="11"/>
      </w:numPr>
      <w:contextualSpacing/>
    </w:pPr>
  </w:style>
  <w:style w:type="paragraph" w:styleId="ListNumber3">
    <w:name w:val="List Number 3"/>
    <w:basedOn w:val="Normal"/>
    <w:uiPriority w:val="99"/>
    <w:unhideWhenUsed/>
    <w:rsid w:val="0029639D"/>
    <w:pPr>
      <w:numPr>
        <w:numId w:val="12"/>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B49E0"/>
    <w:rPr>
      <w:color w:val="0000FF" w:themeColor="hyperlink"/>
      <w:u w:val="single"/>
    </w:rPr>
  </w:style>
  <w:style w:type="character" w:styleId="UnresolvedMention">
    <w:name w:val="Unresolved Mention"/>
    <w:basedOn w:val="DefaultParagraphFont"/>
    <w:uiPriority w:val="99"/>
    <w:semiHidden/>
    <w:unhideWhenUsed/>
    <w:rsid w:val="00FB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dadmin@sunrivers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714</Words>
  <Characters>3945</Characters>
  <Application>Microsoft Office Word</Application>
  <DocSecurity>0</DocSecurity>
  <Lines>98</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Fobi</cp:lastModifiedBy>
  <cp:revision>4</cp:revision>
  <cp:lastPrinted>2025-06-16T21:51:00Z</cp:lastPrinted>
  <dcterms:created xsi:type="dcterms:W3CDTF">2025-06-16T21:52:00Z</dcterms:created>
  <dcterms:modified xsi:type="dcterms:W3CDTF">2025-07-08T23:37:00Z</dcterms:modified>
  <cp:category/>
</cp:coreProperties>
</file>